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iagrams/colors1.xml" ContentType="application/vnd.openxmlformats-officedocument.drawingml.diagramColors+xml"/>
  <Override PartName="/word/diagrams/data1.xml" ContentType="application/vnd.openxmlformats-officedocument.drawingml.diagramData+xml"/>
  <Override PartName="/word/diagrams/drawing1.xml" ContentType="application/vnd.ms-office.drawingml.diagramDrawing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866920">
      <w:pPr>
        <w:jc w:val="center"/>
        <w:rPr>
          <w:rFonts w:hint="default" w:ascii="Arial" w:hAnsi="Arial" w:cs="Arial"/>
          <w:b/>
          <w:bCs/>
          <w:sz w:val="24"/>
          <w:szCs w:val="24"/>
          <w:lang w:val="en-US"/>
        </w:rPr>
      </w:pPr>
      <w:r>
        <w:rPr>
          <w:rFonts w:hint="default" w:ascii="Arial" w:hAnsi="Arial" w:cs="Arial"/>
          <w:b/>
          <w:bCs/>
          <w:sz w:val="24"/>
          <w:szCs w:val="24"/>
          <w:lang w:val="en-US"/>
        </w:rPr>
        <w:t>STRUKTUR ORGANISA</w:t>
      </w:r>
      <w:r>
        <w:rPr>
          <w:rFonts w:hint="default" w:ascii="Arial" w:hAnsi="Arial" w:cs="Arial"/>
          <w:b/>
          <w:bCs/>
          <w:sz w:val="24"/>
          <w:szCs w:val="24"/>
          <w:lang w:val="en-US"/>
        </w:rPr>
        <w:t>SI</w:t>
      </w:r>
    </w:p>
    <w:p w14:paraId="580D047E">
      <w:pPr>
        <w:jc w:val="center"/>
        <w:rPr>
          <w:rFonts w:hint="default" w:ascii="Arial" w:hAnsi="Arial" w:cs="Arial"/>
          <w:sz w:val="24"/>
          <w:szCs w:val="24"/>
          <w:lang w:val="en-US"/>
        </w:rPr>
      </w:pPr>
      <w:r>
        <w:rPr>
          <w:rFonts w:hint="default" w:ascii="Arial" w:hAnsi="Arial" w:cs="Arial"/>
          <w:sz w:val="24"/>
          <w:szCs w:val="24"/>
          <w:lang w:val="en-US"/>
        </w:rPr>
        <w:t>Jaringan Dokumentasi Informasi Hukum</w:t>
      </w:r>
    </w:p>
    <w:p w14:paraId="5D264F9C">
      <w:pPr>
        <w:jc w:val="center"/>
        <w:rPr>
          <w:rFonts w:hint="default" w:ascii="Arial" w:hAnsi="Arial" w:cs="Arial"/>
          <w:sz w:val="24"/>
          <w:szCs w:val="24"/>
          <w:lang w:val="en-US"/>
        </w:rPr>
      </w:pPr>
      <w:r>
        <w:rPr>
          <w:rFonts w:hint="default" w:ascii="Arial" w:hAnsi="Arial" w:cs="Arial"/>
          <w:sz w:val="24"/>
          <w:szCs w:val="24"/>
          <w:lang w:val="en-US"/>
        </w:rPr>
        <w:t>Dewan Perwakilan Rakyat Daerah Kabupaten Tuban</w:t>
      </w:r>
    </w:p>
    <w:p w14:paraId="2F25E70C">
      <w:pPr>
        <w:jc w:val="center"/>
        <w:rPr>
          <w:rFonts w:hint="default" w:ascii="Arial" w:hAnsi="Arial" w:cs="Arial"/>
          <w:sz w:val="24"/>
          <w:szCs w:val="24"/>
          <w:lang w:val="en-US"/>
        </w:rPr>
      </w:pPr>
    </w:p>
    <w:p w14:paraId="1564C671">
      <w:pPr>
        <w:jc w:val="center"/>
        <w:rPr>
          <w:rFonts w:hint="default" w:ascii="Arial" w:hAnsi="Arial" w:cs="Arial"/>
          <w:sz w:val="24"/>
          <w:szCs w:val="24"/>
          <w:lang w:val="en-US"/>
        </w:rPr>
      </w:pPr>
      <w:bookmarkStart w:id="0" w:name="_GoBack"/>
      <w:r>
        <w:rPr>
          <w:rFonts w:hint="default" w:ascii="Arial" w:hAnsi="Arial" w:cs="Arial"/>
          <w:sz w:val="24"/>
          <w:szCs w:val="24"/>
          <w:lang w:val="en-US"/>
        </w:rPr>
        <w:drawing>
          <wp:inline distT="0" distB="0" distL="114300" distR="114300">
            <wp:extent cx="5080000" cy="3810000"/>
            <wp:effectExtent l="6350" t="0" r="57150" b="0"/>
            <wp:docPr id="4" name="Diagram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Poppi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EB0C0A"/>
    <w:rsid w:val="41EB0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  <w:style w:type="character" w:styleId="5">
    <w:name w:val="Strong"/>
    <w:basedOn w:val="2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microsoft.com/office/2007/relationships/diagramDrawing" Target="diagrams/drawing1.xml"/><Relationship Id="rId7" Type="http://schemas.openxmlformats.org/officeDocument/2006/relationships/diagramColors" Target="diagrams/colors1.xml"/><Relationship Id="rId6" Type="http://schemas.openxmlformats.org/officeDocument/2006/relationships/diagramQuickStyle" Target="diagrams/quickStyle1.xml"/><Relationship Id="rId5" Type="http://schemas.openxmlformats.org/officeDocument/2006/relationships/diagramLayout" Target="diagrams/layout1.xml"/><Relationship Id="rId4" Type="http://schemas.openxmlformats.org/officeDocument/2006/relationships/diagramData" Target="diagrams/data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5_5">
  <dgm:title val=""/>
  <dgm:desc val=""/>
  <dgm:catLst>
    <dgm:cat type="accent5" pri="11500"/>
  </dgm:catLst>
  <dgm:styleLbl name="alignAcc1">
    <dgm:fillClrLst meth="repeat">
      <a:schemeClr val="lt1">
        <a:alpha val="90000"/>
      </a:schemeClr>
    </dgm:fillClrLst>
    <dgm:linClrLst>
      <a:schemeClr val="accent5">
        <a:alpha val="90000"/>
      </a:schemeClr>
      <a:schemeClr val="accent5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5">
        <a:alpha val="90000"/>
        <a:tint val="40000"/>
      </a:schemeClr>
    </dgm:fillClrLst>
    <dgm:linClrLst meth="repeat">
      <a:schemeClr val="accent5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ImgPlace1">
    <dgm:fillClrLst>
      <a:schemeClr val="accent5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Node1">
    <dgm:fillClrLst>
      <a:schemeClr val="accent5">
        <a:alpha val="90000"/>
      </a:schemeClr>
      <a:schemeClr val="accent5">
        <a:alpha val="50000"/>
      </a:schemeClr>
    </dgm:fillClrLst>
    <dgm:linClrLst>
      <a:schemeClr val="accent5">
        <a:alpha val="90000"/>
      </a:schemeClr>
      <a:schemeClr val="accent5">
        <a:alpha val="50000"/>
      </a:schemeClr>
    </dgm:linClrLst>
    <dgm:effectClrLst/>
    <dgm:txLinClrLst/>
    <dgm:txFillClrLst/>
    <dgm:txEffectClrLst/>
  </dgm:styleLbl>
  <dgm:styleLbl name="asst0">
    <dgm:fillClrLst meth="repeat">
      <a:schemeClr val="accent5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5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5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5">
        <a:alpha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bgAcc1">
    <dgm:fillClrLst meth="repeat">
      <a:schemeClr val="lt1">
        <a:alpha val="90000"/>
      </a:schemeClr>
    </dgm:fillClrLst>
    <dgm:linClrLst>
      <a:schemeClr val="accent5">
        <a:alpha val="90000"/>
      </a:schemeClr>
      <a:schemeClr val="accent5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5">
        <a:alpha val="90000"/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bgImgPlace1">
    <dgm:fillClrLst>
      <a:schemeClr val="accent5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ibTrans2D1">
    <dgm:fillClrLst>
      <a:schemeClr val="accent5">
        <a:shade val="90000"/>
      </a:schemeClr>
      <a:schemeClr val="accent5">
        <a:tint val="50000"/>
      </a:schemeClr>
    </dgm:fillClrLst>
    <dgm:linClrLst>
      <a:schemeClr val="accent5">
        <a:shade val="90000"/>
      </a:schemeClr>
      <a:schemeClr val="accent5">
        <a:tint val="50000"/>
      </a:schemeClr>
    </dgm:linClrLst>
    <dgm:effectClrLst/>
    <dgm:txLinClrLst/>
    <dgm:txFillClrLst/>
    <dgm:txEffectClrLst/>
  </dgm:styleLbl>
  <dgm:styleLbl name="callout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>
        <a:alpha val="90000"/>
      </a:schemeClr>
      <a:schemeClr val="accent5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>
        <a:alpha val="90000"/>
      </a:schemeClr>
      <a:schemeClr val="accent5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5">
        <a:tint val="90000"/>
      </a:schemeClr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5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5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alpha val="90000"/>
        <a:tint val="40000"/>
      </a:schemeClr>
      <a:schemeClr val="accent5">
        <a:alpha val="50000"/>
        <a:tint val="40000"/>
      </a:schemeClr>
    </dgm:fillClrLst>
    <dgm:linClrLst meth="repeat">
      <a:schemeClr val="accent5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>
      <a:schemeClr val="accent5">
        <a:tint val="50000"/>
        <a:alpha val="90000"/>
      </a:schemeClr>
      <a:schemeClr val="accent5">
        <a:tint val="20000"/>
        <a:alpha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SibTrans2D1">
    <dgm:fillClrLst>
      <a:schemeClr val="accent5">
        <a:shade val="90000"/>
      </a:schemeClr>
      <a:schemeClr val="accent5">
        <a:tint val="50000"/>
      </a:schemeClr>
    </dgm:fillClrLst>
    <dgm:linClrLst>
      <a:schemeClr val="accent5">
        <a:shade val="90000"/>
      </a:schemeClr>
      <a:schemeClr val="accent5">
        <a:tint val="50000"/>
      </a:schemeClr>
    </dgm:linClrLst>
    <dgm:effectClrLst/>
    <dgm:txLinClrLst/>
    <dgm:txFillClrLst/>
    <dgm:txEffectClrLst/>
  </dgm:styleLbl>
  <dgm:styleLbl name="lnNode1">
    <dgm:fillClrLst>
      <a:schemeClr val="accent5">
        <a:shade val="90000"/>
      </a:schemeClr>
      <a:schemeClr val="accent5">
        <a:alpha val="50000"/>
        <a:tint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0">
    <dgm:fillClrLst meth="cycle">
      <a:schemeClr val="accent5">
        <a:alpha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>
        <a:alpha val="9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>
        <a:alpha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5">
        <a:alpha val="30000"/>
      </a:schemeClr>
    </dgm:fillClrLst>
    <dgm:linClrLst meth="repeat">
      <a:schemeClr val="lt1"/>
    </dgm:linClrLst>
    <dgm:effectClrLst/>
    <dgm:txLinClrLst/>
    <dgm:txFillClrLst/>
    <dgm:txEffectClrLst/>
  </dgm:styleLbl>
  <dgm:styleLbl name="parChTrans1D1">
    <dgm:fillClrLst meth="repeat">
      <a:schemeClr val="accent5">
        <a:shade val="80000"/>
      </a:schemeClr>
    </dgm:fillClrLst>
    <dgm:linClrLst meth="repeat">
      <a:schemeClr val="accent5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5">
        <a:tint val="90000"/>
      </a:schemeClr>
    </dgm:fillClrLst>
    <dgm:linClrLst meth="repeat">
      <a:schemeClr val="accent5">
        <a:tint val="9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5">
        <a:tint val="70000"/>
      </a:schemeClr>
    </dgm:fillClrLst>
    <dgm:linClrLst meth="repeat">
      <a:schemeClr val="accent5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parChTrans2D1">
    <dgm:fillClrLst meth="repeat">
      <a:schemeClr val="accent5">
        <a:shade val="80000"/>
      </a:schemeClr>
    </dgm:fillClrLst>
    <dgm:linClrLst meth="repeat">
      <a:schemeClr val="accent5">
        <a:shade val="80000"/>
      </a:schemeClr>
    </dgm:linClrLst>
    <dgm:effectClrLst/>
    <dgm:txLinClrLst/>
    <dgm:txFillClrLst/>
    <dgm:txEffectClrLst/>
  </dgm:styleLbl>
  <dgm:styleLbl name="parChTrans2D2">
    <dgm:fillClrLst meth="repeat">
      <a:schemeClr val="accent5">
        <a:tint val="90000"/>
      </a:schemeClr>
    </dgm:fillClrLst>
    <dgm:linClrLst meth="repeat">
      <a:schemeClr val="accent5">
        <a:tint val="90000"/>
      </a:schemeClr>
    </dgm:linClrLst>
    <dgm:effectClrLst/>
    <dgm:txLinClrLst/>
    <dgm:txFillClrLst/>
    <dgm:txEffectClrLst/>
  </dgm:styleLbl>
  <dgm:styleLbl name="parChTrans2D3">
    <dgm:fillClrLst meth="repeat">
      <a:schemeClr val="accent5">
        <a:tint val="70000"/>
      </a:schemeClr>
    </dgm:fillClrLst>
    <dgm:linClrLst meth="repeat">
      <a:schemeClr val="accent5">
        <a:tint val="70000"/>
      </a:schemeClr>
    </dgm:linClrLst>
    <dgm:effectClrLst/>
    <dgm:txLinClrLst/>
    <dgm:txFillClrLst/>
    <dgm:txEffectClrLst/>
  </dgm:styleLbl>
  <dgm:styleLbl name="parChTrans2D4">
    <dgm:fillClrLst meth="repeat">
      <a:schemeClr val="accent5">
        <a:tint val="50000"/>
      </a:schemeClr>
    </dgm:fillClrLst>
    <dgm:linClrLst meth="repeat">
      <a:schemeClr val="accent5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  <dgm:styleLbl name="sibTrans1D1">
    <dgm:fillClrLst>
      <a:schemeClr val="accent5">
        <a:shade val="90000"/>
      </a:schemeClr>
      <a:schemeClr val="accent5">
        <a:tint val="50000"/>
      </a:schemeClr>
    </dgm:fillClrLst>
    <dgm:linClrLst>
      <a:schemeClr val="accent5">
        <a:shade val="90000"/>
      </a:schemeClr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sibTrans2D1">
    <dgm:fillClrLst>
      <a:schemeClr val="accent5">
        <a:shade val="90000"/>
      </a:schemeClr>
      <a:schemeClr val="accent5">
        <a:tint val="50000"/>
      </a:schemeClr>
    </dgm:fillClrLst>
    <dgm:linClrLst>
      <a:schemeClr val="accent5">
        <a:shade val="90000"/>
      </a:schemeClr>
      <a:schemeClr val="accent5">
        <a:tint val="50000"/>
      </a:schemeClr>
    </dgm:linClrLst>
    <dgm:effectClrLst/>
    <dgm:txLinClrLst/>
    <dgm:txFillClrLst/>
    <dgm:txEffectClrLst/>
  </dgm:styleLbl>
  <dgm:styleLbl name="solidAlign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>
        <a:alpha val="90000"/>
      </a:schemeClr>
      <a:schemeClr val="accent5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>
      <a:schemeClr val="accent5">
        <a:alpha val="90000"/>
      </a:schemeClr>
      <a:schemeClr val="accent5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vennNode1">
    <dgm:fillClrLst>
      <a:schemeClr val="accent5">
        <a:shade val="80000"/>
        <a:alpha val="50000"/>
      </a:schemeClr>
      <a:schemeClr val="accent5">
        <a:alpha val="20000"/>
      </a:schemeClr>
    </dgm:fillClrLst>
    <dgm:linClrLst meth="repeat">
      <a:schemeClr val="lt1"/>
    </dgm:linClrLst>
    <dgm:effectClrLst/>
    <dgm:txLinClrLst/>
    <dgm:txFillClrLst/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A77D31B3-3808-4FBA-8FA4-CC8D448A173E}" type="doc">
      <dgm:prSet loTypeId="hierarchy" loCatId="hierarchy" qsTypeId="urn:microsoft.com/office/officeart/2005/8/quickstyle/simple1" qsCatId="simple" csTypeId="urn:microsoft.com/office/officeart/2005/8/colors/accent5_5" csCatId="accent1" phldr="0"/>
      <dgm:spPr/>
      <dgm:t>
        <a:bodyPr/>
        <a:p>
          <a:endParaRPr lang="en-US"/>
        </a:p>
      </dgm:t>
    </dgm:pt>
    <dgm:pt modelId="{E5647272-8560-4CFA-8AE6-6DE751C1E65E}">
      <dgm:prSet/>
      <dgm:spPr/>
      <dgm:t>
        <a:bodyPr/>
        <a:p>
          <a:endParaRPr altLang="en-US"/>
        </a:p>
      </dgm:t>
    </dgm:pt>
    <dgm:pt modelId="{23D9666D-BBE3-4426-9889-EE0E7BCA6B1D}" cxnId="{7656CB5B-40D7-45AF-9906-9E7899CA324F}" type="parTrans">
      <dgm:prSet/>
      <dgm:spPr/>
    </dgm:pt>
    <dgm:pt modelId="{27E38D4B-D1A8-442B-83A3-EBE53E0624AB}" cxnId="{7656CB5B-40D7-45AF-9906-9E7899CA324F}" type="sibTrans">
      <dgm:prSet/>
      <dgm:spPr/>
    </dgm:pt>
    <dgm:pt modelId="{47C757F0-AA23-46BE-9311-EA432CDEEAA1}">
      <dgm:prSet phldrT="[Text]" phldr="1"/>
      <dgm:spPr/>
      <dgm:t>
        <a:bodyPr/>
        <a:p>
          <a:endParaRPr lang="en-US"/>
        </a:p>
      </dgm:t>
    </dgm:pt>
    <dgm:pt modelId="{AB39B06D-FE6C-48B2-B5B4-77CD0C8CF7AD}" cxnId="{23BBDB38-E25D-4612-B765-623352F20428}" type="parTrans">
      <dgm:prSet/>
      <dgm:spPr/>
      <dgm:t>
        <a:bodyPr/>
        <a:p>
          <a:endParaRPr lang="en-US"/>
        </a:p>
      </dgm:t>
    </dgm:pt>
    <dgm:pt modelId="{DF0D1C21-B79E-4875-B7FA-EF183CB48B88}" cxnId="{23BBDB38-E25D-4612-B765-623352F20428}" type="sibTrans">
      <dgm:prSet/>
      <dgm:spPr/>
      <dgm:t>
        <a:bodyPr/>
        <a:p>
          <a:endParaRPr lang="en-US"/>
        </a:p>
      </dgm:t>
    </dgm:pt>
    <dgm:pt modelId="{B29BF47F-FB6F-4BB3-8B1F-25C507DDACF5}" type="asst">
      <dgm:prSet phldrT="[Text]" phldr="1"/>
      <dgm:spPr/>
      <dgm:t>
        <a:bodyPr/>
        <a:p>
          <a:endParaRPr lang="en-US"/>
        </a:p>
      </dgm:t>
    </dgm:pt>
    <dgm:pt modelId="{4294CB15-5EAF-442A-BADC-24588A60ECFF}" cxnId="{97EB8DEE-1078-4ACD-94D5-716E4906143C}" type="parTrans">
      <dgm:prSet/>
      <dgm:spPr/>
      <dgm:t>
        <a:bodyPr/>
        <a:p>
          <a:endParaRPr lang="en-US"/>
        </a:p>
      </dgm:t>
    </dgm:pt>
    <dgm:pt modelId="{4FBEC948-3FA9-4375-B83A-B44348E5F34D}" cxnId="{97EB8DEE-1078-4ACD-94D5-716E4906143C}" type="sibTrans">
      <dgm:prSet/>
      <dgm:spPr/>
      <dgm:t>
        <a:bodyPr/>
        <a:p>
          <a:endParaRPr lang="en-US"/>
        </a:p>
      </dgm:t>
    </dgm:pt>
    <dgm:pt modelId="{12714FC6-8B41-47E5-91DD-F02D34D23B93}">
      <dgm:prSet phldrT="[Text]" phldr="1"/>
      <dgm:spPr/>
      <dgm:t>
        <a:bodyPr/>
        <a:p>
          <a:endParaRPr lang="en-US"/>
        </a:p>
      </dgm:t>
    </dgm:pt>
    <dgm:pt modelId="{EACD17F5-D793-4A43-B489-D1804D50CFEF}" cxnId="{26841612-CAE4-46EE-B15A-E6EDD0E4EF04}" type="parTrans">
      <dgm:prSet/>
      <dgm:spPr/>
      <dgm:t>
        <a:bodyPr/>
        <a:p>
          <a:endParaRPr lang="en-US"/>
        </a:p>
      </dgm:t>
    </dgm:pt>
    <dgm:pt modelId="{FA45D93F-0724-4936-AA45-E6762732A19D}" cxnId="{26841612-CAE4-46EE-B15A-E6EDD0E4EF04}" type="sibTrans">
      <dgm:prSet/>
      <dgm:spPr/>
      <dgm:t>
        <a:bodyPr/>
        <a:p>
          <a:endParaRPr lang="en-US"/>
        </a:p>
      </dgm:t>
    </dgm:pt>
    <dgm:pt modelId="{4EC42421-831D-4CD3-8215-2AF4300F9C01}">
      <dgm:prSet phldrT="[Text]" phldr="1"/>
      <dgm:spPr/>
      <dgm:t>
        <a:bodyPr/>
        <a:p>
          <a:endParaRPr lang="en-US"/>
        </a:p>
      </dgm:t>
    </dgm:pt>
    <dgm:pt modelId="{8D5FB264-0A5C-4C3A-85B7-453D9BD837DF}" cxnId="{24D80489-FE37-4A9F-839C-2AF3A6C07525}" type="parTrans">
      <dgm:prSet/>
      <dgm:spPr/>
      <dgm:t>
        <a:bodyPr/>
        <a:p>
          <a:endParaRPr lang="en-US"/>
        </a:p>
      </dgm:t>
    </dgm:pt>
    <dgm:pt modelId="{A1825131-D805-48C8-BFCE-E45C02E6F5CE}" cxnId="{24D80489-FE37-4A9F-839C-2AF3A6C07525}" type="sibTrans">
      <dgm:prSet/>
      <dgm:spPr/>
      <dgm:t>
        <a:bodyPr/>
        <a:p>
          <a:endParaRPr lang="en-US"/>
        </a:p>
      </dgm:t>
    </dgm:pt>
    <dgm:pt modelId="{CF717C8A-B40B-4AFF-BF49-65ABB7DF8190}">
      <dgm:prSet phldrT="[Text]" phldr="1"/>
      <dgm:spPr/>
      <dgm:t>
        <a:bodyPr/>
        <a:p>
          <a:endParaRPr lang="en-US"/>
        </a:p>
      </dgm:t>
    </dgm:pt>
    <dgm:pt modelId="{CCF68ADE-40B6-47D0-93C1-88EC13ADC8AC}" cxnId="{E0243B1C-1E22-4AB7-A3CC-16F3E86B4CD8}" type="parTrans">
      <dgm:prSet/>
      <dgm:spPr/>
      <dgm:t>
        <a:bodyPr/>
        <a:p>
          <a:endParaRPr lang="en-US"/>
        </a:p>
      </dgm:t>
    </dgm:pt>
    <dgm:pt modelId="{630D3E0B-D1D7-4E1A-8193-515AA5E1866F}" cxnId="{E0243B1C-1E22-4AB7-A3CC-16F3E86B4CD8}" type="sibTrans">
      <dgm:prSet/>
      <dgm:spPr/>
      <dgm:t>
        <a:bodyPr/>
        <a:p>
          <a:endParaRPr lang="en-US"/>
        </a:p>
      </dgm:t>
    </dgm:pt>
    <dgm:pt modelId="{99E18627-2354-4207-9B07-9C17A5B111DC}">
      <dgm:prSet/>
      <dgm:spPr/>
      <dgm:t>
        <a:bodyPr/>
        <a:p>
          <a:endParaRPr altLang="en-US"/>
        </a:p>
      </dgm:t>
    </dgm:pt>
    <dgm:pt modelId="{28F123D9-2981-4F2F-B99A-745DC5CE35BD}" cxnId="{D59C4248-449D-4983-8E5C-02ECEF2B3FEA}" type="parTrans">
      <dgm:prSet/>
      <dgm:spPr/>
    </dgm:pt>
    <dgm:pt modelId="{818EBEBA-05A4-4FEF-AD1B-9689B00C8CC6}" cxnId="{D59C4248-449D-4983-8E5C-02ECEF2B3FEA}" type="sibTrans">
      <dgm:prSet/>
      <dgm:spPr/>
    </dgm:pt>
    <dgm:pt modelId="{2C719DF4-1DE4-4287-9B2F-2ADBADD49EBD}">
      <dgm:prSet/>
      <dgm:spPr/>
      <dgm:t>
        <a:bodyPr/>
        <a:p>
          <a:endParaRPr altLang="en-US"/>
        </a:p>
      </dgm:t>
    </dgm:pt>
    <dgm:pt modelId="{E6877894-12D9-4A56-8BED-8BBAF379CD56}" cxnId="{F6E5A5A3-BD0F-4B6D-8434-C21CB084E4F0}" type="parTrans">
      <dgm:prSet/>
      <dgm:spPr/>
    </dgm:pt>
    <dgm:pt modelId="{0B8AB7F2-C545-416E-9BCF-075EB8D2EB9E}" cxnId="{F6E5A5A3-BD0F-4B6D-8434-C21CB084E4F0}" type="sibTrans">
      <dgm:prSet/>
      <dgm:spPr/>
    </dgm:pt>
    <dgm:pt modelId="{E498DC9C-C5AC-4482-A26F-3B99DC5D79F0}" type="pres">
      <dgm:prSet presAssocID="{A77D31B3-3808-4FBA-8FA4-CC8D448A173E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31963B75-C8F7-4F0F-9C5F-94A7056E4340}" type="pres">
      <dgm:prSet presAssocID="{E5647272-8560-4CFA-8AE6-6DE751C1E65E}" presName="hierRoot1" presStyleCnt="0">
        <dgm:presLayoutVars>
          <dgm:hierBranch/>
        </dgm:presLayoutVars>
      </dgm:prSet>
      <dgm:spPr/>
    </dgm:pt>
    <dgm:pt modelId="{A5189876-8EA5-4745-B1E6-0B5D1A12FA3D}" type="pres">
      <dgm:prSet presAssocID="{E5647272-8560-4CFA-8AE6-6DE751C1E65E}" presName="rootComposite1" presStyleCnt="0"/>
      <dgm:spPr/>
    </dgm:pt>
    <dgm:pt modelId="{7E4C7C1F-675E-467B-893F-AF8C38C25ECE}" type="pres">
      <dgm:prSet presAssocID="{E5647272-8560-4CFA-8AE6-6DE751C1E65E}" presName="rootText1" presStyleLbl="node0" presStyleIdx="0" presStyleCnt="2">
        <dgm:presLayoutVars>
          <dgm:chPref val="3"/>
        </dgm:presLayoutVars>
      </dgm:prSet>
      <dgm:spPr/>
    </dgm:pt>
    <dgm:pt modelId="{761274BC-F6AC-46CD-BC0D-B563BE433F64}" type="pres">
      <dgm:prSet presAssocID="{E5647272-8560-4CFA-8AE6-6DE751C1E65E}" presName="rootConnector1" presStyleCnt="0"/>
      <dgm:spPr/>
    </dgm:pt>
    <dgm:pt modelId="{F51993AD-8E74-48FB-82C5-367B38AC2533}" type="pres">
      <dgm:prSet presAssocID="{E5647272-8560-4CFA-8AE6-6DE751C1E65E}" presName="hierChild2" presStyleCnt="0"/>
      <dgm:spPr/>
    </dgm:pt>
    <dgm:pt modelId="{837E26CD-6B2D-4A7D-8DE8-F6CF267CEDF2}" type="pres">
      <dgm:prSet presAssocID="{E5647272-8560-4CFA-8AE6-6DE751C1E65E}" presName="hierChild3" presStyleCnt="0"/>
      <dgm:spPr/>
    </dgm:pt>
    <dgm:pt modelId="{F728C3E8-5128-4BB6-90CC-A86769ECE335}" type="pres">
      <dgm:prSet presAssocID="{47C757F0-AA23-46BE-9311-EA432CDEEAA1}" presName="hierRoot1" presStyleCnt="0">
        <dgm:presLayoutVars>
          <dgm:hierBranch val="init"/>
        </dgm:presLayoutVars>
      </dgm:prSet>
      <dgm:spPr/>
    </dgm:pt>
    <dgm:pt modelId="{79147750-B6BF-43FD-83A0-7ACDC9B53EFF}" type="pres">
      <dgm:prSet presAssocID="{47C757F0-AA23-46BE-9311-EA432CDEEAA1}" presName="rootComposite1" presStyleCnt="0"/>
      <dgm:spPr/>
    </dgm:pt>
    <dgm:pt modelId="{AE79172D-D441-42BB-84EA-E3D989670DED}" type="pres">
      <dgm:prSet presAssocID="{47C757F0-AA23-46BE-9311-EA432CDEEAA1}" presName="rootText1" presStyleLbl="node0" presStyleIdx="1" presStyleCnt="2">
        <dgm:presLayoutVars>
          <dgm:chPref val="3"/>
        </dgm:presLayoutVars>
      </dgm:prSet>
      <dgm:spPr/>
    </dgm:pt>
    <dgm:pt modelId="{86420519-308D-4A6A-8FEA-6FB2E39BA448}" type="pres">
      <dgm:prSet presAssocID="{47C757F0-AA23-46BE-9311-EA432CDEEAA1}" presName="rootConnector1" presStyleCnt="0"/>
      <dgm:spPr/>
    </dgm:pt>
    <dgm:pt modelId="{9A0FF10C-81C7-47CD-A320-768F2009480B}" type="pres">
      <dgm:prSet presAssocID="{47C757F0-AA23-46BE-9311-EA432CDEEAA1}" presName="hierChild2" presStyleCnt="0"/>
      <dgm:spPr/>
    </dgm:pt>
    <dgm:pt modelId="{6A259130-4455-44E0-969B-948D1249687E}" type="pres">
      <dgm:prSet presAssocID="{EACD17F5-D793-4A43-B489-D1804D50CFEF}" presName="Name37" presStyleLbl="parChTrans1D2" presStyleIdx="0" presStyleCnt="6"/>
      <dgm:spPr/>
    </dgm:pt>
    <dgm:pt modelId="{D6C5C065-A308-417C-8ECC-04FC2BEC646C}" type="pres">
      <dgm:prSet presAssocID="{12714FC6-8B41-47E5-91DD-F02D34D23B93}" presName="hierRoot2" presStyleCnt="0">
        <dgm:presLayoutVars>
          <dgm:hierBranch val="init"/>
        </dgm:presLayoutVars>
      </dgm:prSet>
      <dgm:spPr/>
    </dgm:pt>
    <dgm:pt modelId="{E36491EF-5019-46FD-BC82-1BD579B9EE0E}" type="pres">
      <dgm:prSet presAssocID="{12714FC6-8B41-47E5-91DD-F02D34D23B93}" presName="rootComposite" presStyleCnt="0"/>
      <dgm:spPr/>
    </dgm:pt>
    <dgm:pt modelId="{43B7C837-49D6-40CE-BBAB-953D9E4BA7ED}" type="pres">
      <dgm:prSet presAssocID="{12714FC6-8B41-47E5-91DD-F02D34D23B93}" presName="rootText" presStyleLbl="node2" presStyleIdx="0" presStyleCnt="5">
        <dgm:presLayoutVars>
          <dgm:chPref val="3"/>
        </dgm:presLayoutVars>
      </dgm:prSet>
      <dgm:spPr/>
    </dgm:pt>
    <dgm:pt modelId="{9A037140-9B69-4B9F-A134-F2F2EB0F2E32}" type="pres">
      <dgm:prSet presAssocID="{12714FC6-8B41-47E5-91DD-F02D34D23B93}" presName="rootConnector" presStyleCnt="0"/>
      <dgm:spPr/>
    </dgm:pt>
    <dgm:pt modelId="{FA37AA5D-87C2-47F6-9B72-B753C073E744}" type="pres">
      <dgm:prSet presAssocID="{12714FC6-8B41-47E5-91DD-F02D34D23B93}" presName="hierChild4" presStyleCnt="0"/>
      <dgm:spPr/>
    </dgm:pt>
    <dgm:pt modelId="{A7309641-2A58-41EA-9E42-56812CF298ED}" type="pres">
      <dgm:prSet presAssocID="{12714FC6-8B41-47E5-91DD-F02D34D23B93}" presName="hierChild5" presStyleCnt="0"/>
      <dgm:spPr/>
    </dgm:pt>
    <dgm:pt modelId="{F492B679-3C8C-4E72-95A8-8B81298826E7}" type="pres">
      <dgm:prSet presAssocID="{8D5FB264-0A5C-4C3A-85B7-453D9BD837DF}" presName="Name37" presStyleLbl="parChTrans1D2" presStyleIdx="1" presStyleCnt="6"/>
      <dgm:spPr/>
    </dgm:pt>
    <dgm:pt modelId="{C6F584B9-7EA2-46D8-913B-8F508509ECAB}" type="pres">
      <dgm:prSet presAssocID="{4EC42421-831D-4CD3-8215-2AF4300F9C01}" presName="hierRoot2" presStyleCnt="0">
        <dgm:presLayoutVars>
          <dgm:hierBranch val="init"/>
        </dgm:presLayoutVars>
      </dgm:prSet>
      <dgm:spPr/>
    </dgm:pt>
    <dgm:pt modelId="{6CAD9CE6-86A1-4F7D-98A6-3AF53F55F9E3}" type="pres">
      <dgm:prSet presAssocID="{4EC42421-831D-4CD3-8215-2AF4300F9C01}" presName="rootComposite" presStyleCnt="0"/>
      <dgm:spPr/>
    </dgm:pt>
    <dgm:pt modelId="{08A0D1D2-3A20-4D63-8E35-B7C8B6B16D48}" type="pres">
      <dgm:prSet presAssocID="{4EC42421-831D-4CD3-8215-2AF4300F9C01}" presName="rootText" presStyleLbl="node2" presStyleIdx="1" presStyleCnt="5">
        <dgm:presLayoutVars>
          <dgm:chPref val="3"/>
        </dgm:presLayoutVars>
      </dgm:prSet>
      <dgm:spPr/>
    </dgm:pt>
    <dgm:pt modelId="{6238C53E-A961-488B-8FBD-6EC13507B069}" type="pres">
      <dgm:prSet presAssocID="{4EC42421-831D-4CD3-8215-2AF4300F9C01}" presName="rootConnector" presStyleCnt="0"/>
      <dgm:spPr/>
    </dgm:pt>
    <dgm:pt modelId="{A9C46FD3-3BE9-4E6E-BFF6-B0B42B13F857}" type="pres">
      <dgm:prSet presAssocID="{4EC42421-831D-4CD3-8215-2AF4300F9C01}" presName="hierChild4" presStyleCnt="0"/>
      <dgm:spPr/>
    </dgm:pt>
    <dgm:pt modelId="{A663BBFB-A120-4F5B-82EC-DB644DB9966B}" type="pres">
      <dgm:prSet presAssocID="{4EC42421-831D-4CD3-8215-2AF4300F9C01}" presName="hierChild5" presStyleCnt="0"/>
      <dgm:spPr/>
    </dgm:pt>
    <dgm:pt modelId="{AB3A8128-6C86-49B7-B5CC-0153888815E5}" type="pres">
      <dgm:prSet presAssocID="{CCF68ADE-40B6-47D0-93C1-88EC13ADC8AC}" presName="Name37" presStyleLbl="parChTrans1D2" presStyleIdx="2" presStyleCnt="6"/>
      <dgm:spPr/>
    </dgm:pt>
    <dgm:pt modelId="{1A917F9A-DDE6-4568-B35C-7FABCEF0A586}" type="pres">
      <dgm:prSet presAssocID="{CF717C8A-B40B-4AFF-BF49-65ABB7DF8190}" presName="hierRoot2" presStyleCnt="0">
        <dgm:presLayoutVars>
          <dgm:hierBranch val="init"/>
        </dgm:presLayoutVars>
      </dgm:prSet>
      <dgm:spPr/>
    </dgm:pt>
    <dgm:pt modelId="{FA949B67-3DB7-47FA-97C9-4A653E762F22}" type="pres">
      <dgm:prSet presAssocID="{CF717C8A-B40B-4AFF-BF49-65ABB7DF8190}" presName="rootComposite" presStyleCnt="0"/>
      <dgm:spPr/>
    </dgm:pt>
    <dgm:pt modelId="{7D64F4A3-0E55-47AC-A59B-9D5A9DC25552}" type="pres">
      <dgm:prSet presAssocID="{CF717C8A-B40B-4AFF-BF49-65ABB7DF8190}" presName="rootText" presStyleLbl="node2" presStyleIdx="2" presStyleCnt="5">
        <dgm:presLayoutVars>
          <dgm:chPref val="3"/>
        </dgm:presLayoutVars>
      </dgm:prSet>
      <dgm:spPr/>
    </dgm:pt>
    <dgm:pt modelId="{5667CB49-EC34-46BC-AD2D-72F3BD95D049}" type="pres">
      <dgm:prSet presAssocID="{CF717C8A-B40B-4AFF-BF49-65ABB7DF8190}" presName="rootConnector" presStyleCnt="0"/>
      <dgm:spPr/>
    </dgm:pt>
    <dgm:pt modelId="{EB3A10DA-2FA4-4DAD-8341-8078D7F83716}" type="pres">
      <dgm:prSet presAssocID="{CF717C8A-B40B-4AFF-BF49-65ABB7DF8190}" presName="hierChild4" presStyleCnt="0"/>
      <dgm:spPr/>
    </dgm:pt>
    <dgm:pt modelId="{B05C5608-85C8-433E-A928-1755312B673B}" type="pres">
      <dgm:prSet presAssocID="{CF717C8A-B40B-4AFF-BF49-65ABB7DF8190}" presName="hierChild5" presStyleCnt="0"/>
      <dgm:spPr/>
    </dgm:pt>
    <dgm:pt modelId="{28CC02CD-C7C9-4116-B35A-2A5493A276F4}" type="pres">
      <dgm:prSet presAssocID="{28F123D9-2981-4F2F-B99A-745DC5CE35BD}" presName="Name37" presStyleLbl="parChTrans1D2" presStyleIdx="3" presStyleCnt="6"/>
      <dgm:spPr/>
    </dgm:pt>
    <dgm:pt modelId="{53386334-7D6E-4BC2-BDE0-967BC5101054}" type="pres">
      <dgm:prSet presAssocID="{99E18627-2354-4207-9B07-9C17A5B111DC}" presName="hierRoot2" presStyleCnt="0">
        <dgm:presLayoutVars>
          <dgm:hierBranch val="init"/>
        </dgm:presLayoutVars>
      </dgm:prSet>
      <dgm:spPr/>
    </dgm:pt>
    <dgm:pt modelId="{6A9A5B74-2D33-4B9F-937B-9E6795CA6884}" type="pres">
      <dgm:prSet presAssocID="{99E18627-2354-4207-9B07-9C17A5B111DC}" presName="rootComposite" presStyleCnt="0"/>
      <dgm:spPr/>
    </dgm:pt>
    <dgm:pt modelId="{2360400E-14BE-4B3E-BF37-A2AE47FE990D}" type="pres">
      <dgm:prSet presAssocID="{99E18627-2354-4207-9B07-9C17A5B111DC}" presName="rootText" presStyleLbl="node2" presStyleIdx="3" presStyleCnt="5">
        <dgm:presLayoutVars>
          <dgm:chPref val="3"/>
        </dgm:presLayoutVars>
      </dgm:prSet>
      <dgm:spPr/>
    </dgm:pt>
    <dgm:pt modelId="{C8A25615-B528-41E0-8CDD-7726BA8A14B2}" type="pres">
      <dgm:prSet presAssocID="{99E18627-2354-4207-9B07-9C17A5B111DC}" presName="rootConnector" presStyleCnt="0"/>
      <dgm:spPr/>
    </dgm:pt>
    <dgm:pt modelId="{97D6FFCA-91EF-4D10-93CE-C39968E74B72}" type="pres">
      <dgm:prSet presAssocID="{99E18627-2354-4207-9B07-9C17A5B111DC}" presName="hierChild4" presStyleCnt="0"/>
      <dgm:spPr/>
    </dgm:pt>
    <dgm:pt modelId="{23DA399F-D5B2-495A-908D-22EF62161D2B}" type="pres">
      <dgm:prSet presAssocID="{99E18627-2354-4207-9B07-9C17A5B111DC}" presName="hierChild5" presStyleCnt="0"/>
      <dgm:spPr/>
    </dgm:pt>
    <dgm:pt modelId="{1FCE06EB-B2C7-459C-ABB8-592D5D59E3B0}" type="pres">
      <dgm:prSet presAssocID="{E6877894-12D9-4A56-8BED-8BBAF379CD56}" presName="Name37" presStyleLbl="parChTrans1D2" presStyleIdx="4" presStyleCnt="6"/>
      <dgm:spPr/>
    </dgm:pt>
    <dgm:pt modelId="{0E7A4D8D-4B64-4967-8407-3ECBE30E5199}" type="pres">
      <dgm:prSet presAssocID="{2C719DF4-1DE4-4287-9B2F-2ADBADD49EBD}" presName="hierRoot2" presStyleCnt="0">
        <dgm:presLayoutVars>
          <dgm:hierBranch val="init"/>
        </dgm:presLayoutVars>
      </dgm:prSet>
      <dgm:spPr/>
    </dgm:pt>
    <dgm:pt modelId="{8E3BD485-B783-4EBA-A9FA-8372A10ACFC2}" type="pres">
      <dgm:prSet presAssocID="{2C719DF4-1DE4-4287-9B2F-2ADBADD49EBD}" presName="rootComposite" presStyleCnt="0"/>
      <dgm:spPr/>
    </dgm:pt>
    <dgm:pt modelId="{28F31EF8-4A18-4BC5-BCAC-EDE3674AFA41}" type="pres">
      <dgm:prSet presAssocID="{2C719DF4-1DE4-4287-9B2F-2ADBADD49EBD}" presName="rootText" presStyleLbl="node2" presStyleIdx="4" presStyleCnt="5">
        <dgm:presLayoutVars>
          <dgm:chPref val="3"/>
        </dgm:presLayoutVars>
      </dgm:prSet>
      <dgm:spPr/>
    </dgm:pt>
    <dgm:pt modelId="{375A3E54-7478-4E30-AFA6-424B63A2A6DF}" type="pres">
      <dgm:prSet presAssocID="{2C719DF4-1DE4-4287-9B2F-2ADBADD49EBD}" presName="rootConnector" presStyleCnt="0"/>
      <dgm:spPr/>
    </dgm:pt>
    <dgm:pt modelId="{8D2DA472-18CE-4090-922C-66D9FE689FF2}" type="pres">
      <dgm:prSet presAssocID="{2C719DF4-1DE4-4287-9B2F-2ADBADD49EBD}" presName="hierChild4" presStyleCnt="0"/>
      <dgm:spPr/>
    </dgm:pt>
    <dgm:pt modelId="{C743DCC6-7FBE-4378-AC58-9E418792DAB9}" type="pres">
      <dgm:prSet presAssocID="{2C719DF4-1DE4-4287-9B2F-2ADBADD49EBD}" presName="hierChild5" presStyleCnt="0"/>
      <dgm:spPr/>
    </dgm:pt>
    <dgm:pt modelId="{0E819307-1B4E-434E-BA76-D5A4192B0663}" type="pres">
      <dgm:prSet presAssocID="{47C757F0-AA23-46BE-9311-EA432CDEEAA1}" presName="hierChild3" presStyleCnt="0"/>
      <dgm:spPr/>
    </dgm:pt>
    <dgm:pt modelId="{7CC60CE2-51D0-47DE-A469-FE4884597341}" type="pres">
      <dgm:prSet presAssocID="{4294CB15-5EAF-442A-BADC-24588A60ECFF}" presName="Name111" presStyleLbl="parChTrans1D2" presStyleIdx="5" presStyleCnt="6"/>
      <dgm:spPr/>
    </dgm:pt>
    <dgm:pt modelId="{2C28615C-654F-4C05-9383-C72EAED46321}" type="pres">
      <dgm:prSet presAssocID="{B29BF47F-FB6F-4BB3-8B1F-25C507DDACF5}" presName="hierRoot3" presStyleCnt="0">
        <dgm:presLayoutVars>
          <dgm:hierBranch val="init"/>
        </dgm:presLayoutVars>
      </dgm:prSet>
      <dgm:spPr/>
    </dgm:pt>
    <dgm:pt modelId="{531B400A-09FB-4AC6-91D5-6C58DB555D6A}" type="pres">
      <dgm:prSet presAssocID="{B29BF47F-FB6F-4BB3-8B1F-25C507DDACF5}" presName="rootComposite3" presStyleCnt="0"/>
      <dgm:spPr/>
    </dgm:pt>
    <dgm:pt modelId="{15F46F7C-8483-49B2-9069-BD47518FA3C5}" type="pres">
      <dgm:prSet presAssocID="{B29BF47F-FB6F-4BB3-8B1F-25C507DDACF5}" presName="rootText3" presStyleLbl="asst1" presStyleIdx="0" presStyleCnt="1">
        <dgm:presLayoutVars>
          <dgm:chPref val="3"/>
        </dgm:presLayoutVars>
      </dgm:prSet>
      <dgm:spPr/>
    </dgm:pt>
    <dgm:pt modelId="{84CA6990-2D5D-47C3-9020-DF2944DEADCF}" type="pres">
      <dgm:prSet presAssocID="{B29BF47F-FB6F-4BB3-8B1F-25C507DDACF5}" presName="rootConnector3" presStyleCnt="0"/>
      <dgm:spPr/>
    </dgm:pt>
    <dgm:pt modelId="{0851F80F-8C6D-4400-A85F-BC390C21E4EE}" type="pres">
      <dgm:prSet presAssocID="{B29BF47F-FB6F-4BB3-8B1F-25C507DDACF5}" presName="hierChild6" presStyleCnt="0"/>
      <dgm:spPr/>
    </dgm:pt>
    <dgm:pt modelId="{3025C0A7-DA6F-4394-8167-7956EFF162F0}" type="pres">
      <dgm:prSet presAssocID="{B29BF47F-FB6F-4BB3-8B1F-25C507DDACF5}" presName="hierChild7" presStyleCnt="0"/>
      <dgm:spPr/>
    </dgm:pt>
  </dgm:ptLst>
  <dgm:cxnLst>
    <dgm:cxn modelId="{7656CB5B-40D7-45AF-9906-9E7899CA324F}" srcId="{A77D31B3-3808-4FBA-8FA4-CC8D448A173E}" destId="{E5647272-8560-4CFA-8AE6-6DE751C1E65E}" srcOrd="0" destOrd="0" parTransId="{23D9666D-BBE3-4426-9889-EE0E7BCA6B1D}" sibTransId="{27E38D4B-D1A8-442B-83A3-EBE53E0624AB}"/>
    <dgm:cxn modelId="{23BBDB38-E25D-4612-B765-623352F20428}" srcId="{A77D31B3-3808-4FBA-8FA4-CC8D448A173E}" destId="{47C757F0-AA23-46BE-9311-EA432CDEEAA1}" srcOrd="1" destOrd="0" parTransId="{AB39B06D-FE6C-48B2-B5B4-77CD0C8CF7AD}" sibTransId="{DF0D1C21-B79E-4875-B7FA-EF183CB48B88}"/>
    <dgm:cxn modelId="{97EB8DEE-1078-4ACD-94D5-716E4906143C}" srcId="{47C757F0-AA23-46BE-9311-EA432CDEEAA1}" destId="{B29BF47F-FB6F-4BB3-8B1F-25C507DDACF5}" srcOrd="0" destOrd="1" parTransId="{4294CB15-5EAF-442A-BADC-24588A60ECFF}" sibTransId="{4FBEC948-3FA9-4375-B83A-B44348E5F34D}"/>
    <dgm:cxn modelId="{26841612-CAE4-46EE-B15A-E6EDD0E4EF04}" srcId="{47C757F0-AA23-46BE-9311-EA432CDEEAA1}" destId="{12714FC6-8B41-47E5-91DD-F02D34D23B93}" srcOrd="1" destOrd="1" parTransId="{EACD17F5-D793-4A43-B489-D1804D50CFEF}" sibTransId="{FA45D93F-0724-4936-AA45-E6762732A19D}"/>
    <dgm:cxn modelId="{24D80489-FE37-4A9F-839C-2AF3A6C07525}" srcId="{47C757F0-AA23-46BE-9311-EA432CDEEAA1}" destId="{4EC42421-831D-4CD3-8215-2AF4300F9C01}" srcOrd="2" destOrd="1" parTransId="{8D5FB264-0A5C-4C3A-85B7-453D9BD837DF}" sibTransId="{A1825131-D805-48C8-BFCE-E45C02E6F5CE}"/>
    <dgm:cxn modelId="{E0243B1C-1E22-4AB7-A3CC-16F3E86B4CD8}" srcId="{47C757F0-AA23-46BE-9311-EA432CDEEAA1}" destId="{CF717C8A-B40B-4AFF-BF49-65ABB7DF8190}" srcOrd="3" destOrd="1" parTransId="{CCF68ADE-40B6-47D0-93C1-88EC13ADC8AC}" sibTransId="{630D3E0B-D1D7-4E1A-8193-515AA5E1866F}"/>
    <dgm:cxn modelId="{D59C4248-449D-4983-8E5C-02ECEF2B3FEA}" srcId="{47C757F0-AA23-46BE-9311-EA432CDEEAA1}" destId="{99E18627-2354-4207-9B07-9C17A5B111DC}" srcOrd="4" destOrd="1" parTransId="{28F123D9-2981-4F2F-B99A-745DC5CE35BD}" sibTransId="{818EBEBA-05A4-4FEF-AD1B-9689B00C8CC6}"/>
    <dgm:cxn modelId="{F6E5A5A3-BD0F-4B6D-8434-C21CB084E4F0}" srcId="{47C757F0-AA23-46BE-9311-EA432CDEEAA1}" destId="{2C719DF4-1DE4-4287-9B2F-2ADBADD49EBD}" srcOrd="5" destOrd="1" parTransId="{E6877894-12D9-4A56-8BED-8BBAF379CD56}" sibTransId="{0B8AB7F2-C545-416E-9BCF-075EB8D2EB9E}"/>
    <dgm:cxn modelId="{B0F4E99C-EE0B-41C6-9F09-E87D744B25FA}" type="presOf" srcId="{A77D31B3-3808-4FBA-8FA4-CC8D448A173E}" destId="{E498DC9C-C5AC-4482-A26F-3B99DC5D79F0}" srcOrd="0" destOrd="0" presId="urn:microsoft.com/office/officeart/2005/8/layout/orgChart1"/>
    <dgm:cxn modelId="{3E5F920B-156A-43F3-BA13-39AFFE2017C7}" type="presParOf" srcId="{E498DC9C-C5AC-4482-A26F-3B99DC5D79F0}" destId="{31963B75-C8F7-4F0F-9C5F-94A7056E4340}" srcOrd="0" destOrd="0" presId="urn:microsoft.com/office/officeart/2005/8/layout/orgChart1"/>
    <dgm:cxn modelId="{75E8F7D8-B962-4013-B7AC-EDE7CDA78CAD}" type="presParOf" srcId="{31963B75-C8F7-4F0F-9C5F-94A7056E4340}" destId="{A5189876-8EA5-4745-B1E6-0B5D1A12FA3D}" srcOrd="0" destOrd="0" presId="urn:microsoft.com/office/officeart/2005/8/layout/orgChart1"/>
    <dgm:cxn modelId="{8BED39C4-F32C-4D1A-8B5C-BF50DDBD4B7A}" type="presOf" srcId="{E5647272-8560-4CFA-8AE6-6DE751C1E65E}" destId="{A5189876-8EA5-4745-B1E6-0B5D1A12FA3D}" srcOrd="0" destOrd="0" presId="urn:microsoft.com/office/officeart/2005/8/layout/orgChart1"/>
    <dgm:cxn modelId="{4F2C8FBE-5591-4703-AC77-A483A9E7F0B9}" type="presParOf" srcId="{A5189876-8EA5-4745-B1E6-0B5D1A12FA3D}" destId="{7E4C7C1F-675E-467B-893F-AF8C38C25ECE}" srcOrd="0" destOrd="0" presId="urn:microsoft.com/office/officeart/2005/8/layout/orgChart1"/>
    <dgm:cxn modelId="{2DDB8C79-0116-4282-B86B-EC8961C65B2E}" type="presOf" srcId="{E5647272-8560-4CFA-8AE6-6DE751C1E65E}" destId="{7E4C7C1F-675E-467B-893F-AF8C38C25ECE}" srcOrd="0" destOrd="0" presId="urn:microsoft.com/office/officeart/2005/8/layout/orgChart1"/>
    <dgm:cxn modelId="{D2FA424D-5FEF-4FB8-B816-CAAA4672A1DA}" type="presParOf" srcId="{A5189876-8EA5-4745-B1E6-0B5D1A12FA3D}" destId="{761274BC-F6AC-46CD-BC0D-B563BE433F64}" srcOrd="1" destOrd="0" presId="urn:microsoft.com/office/officeart/2005/8/layout/orgChart1"/>
    <dgm:cxn modelId="{FBF2260B-0B0E-4699-AA06-554B79000F31}" type="presOf" srcId="{E5647272-8560-4CFA-8AE6-6DE751C1E65E}" destId="{761274BC-F6AC-46CD-BC0D-B563BE433F64}" srcOrd="0" destOrd="0" presId="urn:microsoft.com/office/officeart/2005/8/layout/orgChart1"/>
    <dgm:cxn modelId="{24210967-D636-4FFF-B634-4906E1B365AE}" type="presParOf" srcId="{31963B75-C8F7-4F0F-9C5F-94A7056E4340}" destId="{F51993AD-8E74-48FB-82C5-367B38AC2533}" srcOrd="1" destOrd="0" presId="urn:microsoft.com/office/officeart/2005/8/layout/orgChart1"/>
    <dgm:cxn modelId="{23255C54-9BAC-421C-B53F-AC022B448355}" type="presParOf" srcId="{31963B75-C8F7-4F0F-9C5F-94A7056E4340}" destId="{837E26CD-6B2D-4A7D-8DE8-F6CF267CEDF2}" srcOrd="2" destOrd="0" presId="urn:microsoft.com/office/officeart/2005/8/layout/orgChart1"/>
    <dgm:cxn modelId="{ABB74C23-586C-43E0-8271-651EC6EA6263}" type="presParOf" srcId="{E498DC9C-C5AC-4482-A26F-3B99DC5D79F0}" destId="{F728C3E8-5128-4BB6-90CC-A86769ECE335}" srcOrd="1" destOrd="0" presId="urn:microsoft.com/office/officeart/2005/8/layout/orgChart1"/>
    <dgm:cxn modelId="{89B91A7A-A9E0-4B64-9D42-82CCCBB80DBF}" type="presParOf" srcId="{F728C3E8-5128-4BB6-90CC-A86769ECE335}" destId="{79147750-B6BF-43FD-83A0-7ACDC9B53EFF}" srcOrd="0" destOrd="1" presId="urn:microsoft.com/office/officeart/2005/8/layout/orgChart1"/>
    <dgm:cxn modelId="{5FEED13E-75A6-4191-A9D1-14DD1954AC90}" type="presOf" srcId="{47C757F0-AA23-46BE-9311-EA432CDEEAA1}" destId="{79147750-B6BF-43FD-83A0-7ACDC9B53EFF}" srcOrd="0" destOrd="0" presId="urn:microsoft.com/office/officeart/2005/8/layout/orgChart1"/>
    <dgm:cxn modelId="{89E168BE-6571-4190-8109-FE4157049282}" type="presParOf" srcId="{79147750-B6BF-43FD-83A0-7ACDC9B53EFF}" destId="{AE79172D-D441-42BB-84EA-E3D989670DED}" srcOrd="0" destOrd="0" presId="urn:microsoft.com/office/officeart/2005/8/layout/orgChart1"/>
    <dgm:cxn modelId="{DE7B975C-19D8-4120-98E1-FDCD77C07306}" type="presOf" srcId="{47C757F0-AA23-46BE-9311-EA432CDEEAA1}" destId="{AE79172D-D441-42BB-84EA-E3D989670DED}" srcOrd="0" destOrd="0" presId="urn:microsoft.com/office/officeart/2005/8/layout/orgChart1"/>
    <dgm:cxn modelId="{9281526C-0276-4119-817A-91F5C79D5D14}" type="presParOf" srcId="{79147750-B6BF-43FD-83A0-7ACDC9B53EFF}" destId="{86420519-308D-4A6A-8FEA-6FB2E39BA448}" srcOrd="1" destOrd="0" presId="urn:microsoft.com/office/officeart/2005/8/layout/orgChart1"/>
    <dgm:cxn modelId="{C8662DB7-A4E7-4BAB-A89F-CF9A3676DAC7}" type="presOf" srcId="{47C757F0-AA23-46BE-9311-EA432CDEEAA1}" destId="{86420519-308D-4A6A-8FEA-6FB2E39BA448}" srcOrd="0" destOrd="0" presId="urn:microsoft.com/office/officeart/2005/8/layout/orgChart1"/>
    <dgm:cxn modelId="{588F340B-D7FE-4DF7-B38F-187C9D3FB6F5}" type="presParOf" srcId="{F728C3E8-5128-4BB6-90CC-A86769ECE335}" destId="{9A0FF10C-81C7-47CD-A320-768F2009480B}" srcOrd="1" destOrd="1" presId="urn:microsoft.com/office/officeart/2005/8/layout/orgChart1"/>
    <dgm:cxn modelId="{F1BA0C22-5332-47AA-AB7F-D45C280E8025}" type="presParOf" srcId="{9A0FF10C-81C7-47CD-A320-768F2009480B}" destId="{6A259130-4455-44E0-969B-948D1249687E}" srcOrd="0" destOrd="1" presId="urn:microsoft.com/office/officeart/2005/8/layout/orgChart1"/>
    <dgm:cxn modelId="{46BD525E-3A22-4C13-8097-9E872EF3C35A}" type="presOf" srcId="{EACD17F5-D793-4A43-B489-D1804D50CFEF}" destId="{6A259130-4455-44E0-969B-948D1249687E}" srcOrd="0" destOrd="0" presId="urn:microsoft.com/office/officeart/2005/8/layout/orgChart1"/>
    <dgm:cxn modelId="{21747980-5ED5-4BC0-B616-E0288BD3ED6B}" type="presParOf" srcId="{9A0FF10C-81C7-47CD-A320-768F2009480B}" destId="{D6C5C065-A308-417C-8ECC-04FC2BEC646C}" srcOrd="1" destOrd="1" presId="urn:microsoft.com/office/officeart/2005/8/layout/orgChart1"/>
    <dgm:cxn modelId="{95798C2E-9FC4-4F22-B4D1-4B2CD7B98C03}" type="presParOf" srcId="{D6C5C065-A308-417C-8ECC-04FC2BEC646C}" destId="{E36491EF-5019-46FD-BC82-1BD579B9EE0E}" srcOrd="0" destOrd="1" presId="urn:microsoft.com/office/officeart/2005/8/layout/orgChart1"/>
    <dgm:cxn modelId="{51DF84FD-941F-4753-911A-5DCF8FFB2861}" type="presOf" srcId="{12714FC6-8B41-47E5-91DD-F02D34D23B93}" destId="{E36491EF-5019-46FD-BC82-1BD579B9EE0E}" srcOrd="0" destOrd="0" presId="urn:microsoft.com/office/officeart/2005/8/layout/orgChart1"/>
    <dgm:cxn modelId="{D2FCC1F3-B6D1-48F6-9F20-C053991F2922}" type="presParOf" srcId="{E36491EF-5019-46FD-BC82-1BD579B9EE0E}" destId="{43B7C837-49D6-40CE-BBAB-953D9E4BA7ED}" srcOrd="0" destOrd="0" presId="urn:microsoft.com/office/officeart/2005/8/layout/orgChart1"/>
    <dgm:cxn modelId="{2D5AE5DF-ABF7-4E24-A76E-5B76A17A1DD2}" type="presOf" srcId="{12714FC6-8B41-47E5-91DD-F02D34D23B93}" destId="{43B7C837-49D6-40CE-BBAB-953D9E4BA7ED}" srcOrd="0" destOrd="0" presId="urn:microsoft.com/office/officeart/2005/8/layout/orgChart1"/>
    <dgm:cxn modelId="{28B4CF1F-8B17-44FE-9D8B-92D0B8FE1787}" type="presParOf" srcId="{E36491EF-5019-46FD-BC82-1BD579B9EE0E}" destId="{9A037140-9B69-4B9F-A134-F2F2EB0F2E32}" srcOrd="1" destOrd="0" presId="urn:microsoft.com/office/officeart/2005/8/layout/orgChart1"/>
    <dgm:cxn modelId="{2FD7DF14-DC46-4398-B92B-9053A890DFE0}" type="presOf" srcId="{12714FC6-8B41-47E5-91DD-F02D34D23B93}" destId="{9A037140-9B69-4B9F-A134-F2F2EB0F2E32}" srcOrd="0" destOrd="0" presId="urn:microsoft.com/office/officeart/2005/8/layout/orgChart1"/>
    <dgm:cxn modelId="{94598142-1F8A-4DEB-B33A-7488A1C4DED2}" type="presParOf" srcId="{D6C5C065-A308-417C-8ECC-04FC2BEC646C}" destId="{FA37AA5D-87C2-47F6-9B72-B753C073E744}" srcOrd="1" destOrd="1" presId="urn:microsoft.com/office/officeart/2005/8/layout/orgChart1"/>
    <dgm:cxn modelId="{AA44C2CD-70D4-462A-8B1F-C17806B7959D}" type="presParOf" srcId="{D6C5C065-A308-417C-8ECC-04FC2BEC646C}" destId="{A7309641-2A58-41EA-9E42-56812CF298ED}" srcOrd="2" destOrd="1" presId="urn:microsoft.com/office/officeart/2005/8/layout/orgChart1"/>
    <dgm:cxn modelId="{3FF4FBE5-6799-43C3-A220-C03065AA9652}" type="presParOf" srcId="{9A0FF10C-81C7-47CD-A320-768F2009480B}" destId="{F492B679-3C8C-4E72-95A8-8B81298826E7}" srcOrd="2" destOrd="1" presId="urn:microsoft.com/office/officeart/2005/8/layout/orgChart1"/>
    <dgm:cxn modelId="{615CE645-86B4-494E-A3D4-77E9B9E78EBF}" type="presOf" srcId="{8D5FB264-0A5C-4C3A-85B7-453D9BD837DF}" destId="{F492B679-3C8C-4E72-95A8-8B81298826E7}" srcOrd="0" destOrd="0" presId="urn:microsoft.com/office/officeart/2005/8/layout/orgChart1"/>
    <dgm:cxn modelId="{BE7B4B16-8A5E-42AB-A2E9-354D5FB24F3E}" type="presParOf" srcId="{9A0FF10C-81C7-47CD-A320-768F2009480B}" destId="{C6F584B9-7EA2-46D8-913B-8F508509ECAB}" srcOrd="3" destOrd="1" presId="urn:microsoft.com/office/officeart/2005/8/layout/orgChart1"/>
    <dgm:cxn modelId="{FCB31EC2-EB19-4C63-AEB3-91DC07448A76}" type="presParOf" srcId="{C6F584B9-7EA2-46D8-913B-8F508509ECAB}" destId="{6CAD9CE6-86A1-4F7D-98A6-3AF53F55F9E3}" srcOrd="0" destOrd="3" presId="urn:microsoft.com/office/officeart/2005/8/layout/orgChart1"/>
    <dgm:cxn modelId="{92425EE5-57E8-42BB-AF5B-B191B3E8DB78}" type="presOf" srcId="{4EC42421-831D-4CD3-8215-2AF4300F9C01}" destId="{6CAD9CE6-86A1-4F7D-98A6-3AF53F55F9E3}" srcOrd="0" destOrd="0" presId="urn:microsoft.com/office/officeart/2005/8/layout/orgChart1"/>
    <dgm:cxn modelId="{2D8D43CA-E550-4F3B-B3D4-BD102499E7A3}" type="presParOf" srcId="{6CAD9CE6-86A1-4F7D-98A6-3AF53F55F9E3}" destId="{08A0D1D2-3A20-4D63-8E35-B7C8B6B16D48}" srcOrd="0" destOrd="0" presId="urn:microsoft.com/office/officeart/2005/8/layout/orgChart1"/>
    <dgm:cxn modelId="{E64C77F0-AA0B-4E34-A749-7A7865C99DD1}" type="presOf" srcId="{4EC42421-831D-4CD3-8215-2AF4300F9C01}" destId="{08A0D1D2-3A20-4D63-8E35-B7C8B6B16D48}" srcOrd="0" destOrd="0" presId="urn:microsoft.com/office/officeart/2005/8/layout/orgChart1"/>
    <dgm:cxn modelId="{8CD4BD79-2757-426E-B1BB-394626C9BCBD}" type="presParOf" srcId="{6CAD9CE6-86A1-4F7D-98A6-3AF53F55F9E3}" destId="{6238C53E-A961-488B-8FBD-6EC13507B069}" srcOrd="1" destOrd="0" presId="urn:microsoft.com/office/officeart/2005/8/layout/orgChart1"/>
    <dgm:cxn modelId="{61B16117-777A-4FDC-B3DB-0B1E1433F653}" type="presOf" srcId="{4EC42421-831D-4CD3-8215-2AF4300F9C01}" destId="{6238C53E-A961-488B-8FBD-6EC13507B069}" srcOrd="0" destOrd="0" presId="urn:microsoft.com/office/officeart/2005/8/layout/orgChart1"/>
    <dgm:cxn modelId="{214438F3-6315-4263-A418-960FA06311A0}" type="presParOf" srcId="{C6F584B9-7EA2-46D8-913B-8F508509ECAB}" destId="{A9C46FD3-3BE9-4E6E-BFF6-B0B42B13F857}" srcOrd="1" destOrd="3" presId="urn:microsoft.com/office/officeart/2005/8/layout/orgChart1"/>
    <dgm:cxn modelId="{1994F83F-53E1-43D9-BB3D-AD3A87C6536F}" type="presParOf" srcId="{C6F584B9-7EA2-46D8-913B-8F508509ECAB}" destId="{A663BBFB-A120-4F5B-82EC-DB644DB9966B}" srcOrd="2" destOrd="3" presId="urn:microsoft.com/office/officeart/2005/8/layout/orgChart1"/>
    <dgm:cxn modelId="{49289286-E4AF-4463-89AD-841311EBEEE7}" type="presParOf" srcId="{9A0FF10C-81C7-47CD-A320-768F2009480B}" destId="{AB3A8128-6C86-49B7-B5CC-0153888815E5}" srcOrd="4" destOrd="1" presId="urn:microsoft.com/office/officeart/2005/8/layout/orgChart1"/>
    <dgm:cxn modelId="{2A43C7AB-5EFF-4997-B599-1E9427D1C6ED}" type="presOf" srcId="{CCF68ADE-40B6-47D0-93C1-88EC13ADC8AC}" destId="{AB3A8128-6C86-49B7-B5CC-0153888815E5}" srcOrd="0" destOrd="0" presId="urn:microsoft.com/office/officeart/2005/8/layout/orgChart1"/>
    <dgm:cxn modelId="{C8515FF2-1CED-47A9-88E2-A786633ABA2D}" type="presParOf" srcId="{9A0FF10C-81C7-47CD-A320-768F2009480B}" destId="{1A917F9A-DDE6-4568-B35C-7FABCEF0A586}" srcOrd="5" destOrd="1" presId="urn:microsoft.com/office/officeart/2005/8/layout/orgChart1"/>
    <dgm:cxn modelId="{24C086EC-9CB1-4AE0-995A-A0D3FA5E0D23}" type="presParOf" srcId="{1A917F9A-DDE6-4568-B35C-7FABCEF0A586}" destId="{FA949B67-3DB7-47FA-97C9-4A653E762F22}" srcOrd="0" destOrd="5" presId="urn:microsoft.com/office/officeart/2005/8/layout/orgChart1"/>
    <dgm:cxn modelId="{CC0AB93C-B6CE-443C-8839-22AE56A673D8}" type="presOf" srcId="{CF717C8A-B40B-4AFF-BF49-65ABB7DF8190}" destId="{FA949B67-3DB7-47FA-97C9-4A653E762F22}" srcOrd="0" destOrd="0" presId="urn:microsoft.com/office/officeart/2005/8/layout/orgChart1"/>
    <dgm:cxn modelId="{954226ED-EF13-45E3-8FEB-270565B1B15F}" type="presParOf" srcId="{FA949B67-3DB7-47FA-97C9-4A653E762F22}" destId="{7D64F4A3-0E55-47AC-A59B-9D5A9DC25552}" srcOrd="0" destOrd="0" presId="urn:microsoft.com/office/officeart/2005/8/layout/orgChart1"/>
    <dgm:cxn modelId="{B5CE2867-C217-4F6D-BA57-D1BE3D1AB954}" type="presOf" srcId="{CF717C8A-B40B-4AFF-BF49-65ABB7DF8190}" destId="{7D64F4A3-0E55-47AC-A59B-9D5A9DC25552}" srcOrd="0" destOrd="0" presId="urn:microsoft.com/office/officeart/2005/8/layout/orgChart1"/>
    <dgm:cxn modelId="{FD8382C6-638C-4A5A-94BE-80EB3CBDE8B7}" type="presParOf" srcId="{FA949B67-3DB7-47FA-97C9-4A653E762F22}" destId="{5667CB49-EC34-46BC-AD2D-72F3BD95D049}" srcOrd="1" destOrd="0" presId="urn:microsoft.com/office/officeart/2005/8/layout/orgChart1"/>
    <dgm:cxn modelId="{CD8976FE-0F8A-43FE-B4E8-F1911EF5C29B}" type="presOf" srcId="{CF717C8A-B40B-4AFF-BF49-65ABB7DF8190}" destId="{5667CB49-EC34-46BC-AD2D-72F3BD95D049}" srcOrd="0" destOrd="0" presId="urn:microsoft.com/office/officeart/2005/8/layout/orgChart1"/>
    <dgm:cxn modelId="{01851EA7-BFA2-42C4-AEA2-7DACBFD8E3CA}" type="presParOf" srcId="{1A917F9A-DDE6-4568-B35C-7FABCEF0A586}" destId="{EB3A10DA-2FA4-4DAD-8341-8078D7F83716}" srcOrd="1" destOrd="5" presId="urn:microsoft.com/office/officeart/2005/8/layout/orgChart1"/>
    <dgm:cxn modelId="{EBC9A3C0-818E-491D-9C89-FD22D41861BC}" type="presParOf" srcId="{1A917F9A-DDE6-4568-B35C-7FABCEF0A586}" destId="{B05C5608-85C8-433E-A928-1755312B673B}" srcOrd="2" destOrd="5" presId="urn:microsoft.com/office/officeart/2005/8/layout/orgChart1"/>
    <dgm:cxn modelId="{81023039-D3C3-405A-834C-5A1DC49E4071}" type="presParOf" srcId="{9A0FF10C-81C7-47CD-A320-768F2009480B}" destId="{28CC02CD-C7C9-4116-B35A-2A5493A276F4}" srcOrd="6" destOrd="1" presId="urn:microsoft.com/office/officeart/2005/8/layout/orgChart1"/>
    <dgm:cxn modelId="{0AF2DC00-ADBC-4A7C-8E1F-883FDDAE7642}" type="presOf" srcId="{28F123D9-2981-4F2F-B99A-745DC5CE35BD}" destId="{28CC02CD-C7C9-4116-B35A-2A5493A276F4}" srcOrd="0" destOrd="0" presId="urn:microsoft.com/office/officeart/2005/8/layout/orgChart1"/>
    <dgm:cxn modelId="{AE06F85B-5204-45E9-B6CA-991FD8F6D0EE}" type="presParOf" srcId="{9A0FF10C-81C7-47CD-A320-768F2009480B}" destId="{53386334-7D6E-4BC2-BDE0-967BC5101054}" srcOrd="7" destOrd="1" presId="urn:microsoft.com/office/officeart/2005/8/layout/orgChart1"/>
    <dgm:cxn modelId="{7799E698-2421-4731-9CAC-4929C0D9DDBA}" type="presParOf" srcId="{53386334-7D6E-4BC2-BDE0-967BC5101054}" destId="{6A9A5B74-2D33-4B9F-937B-9E6795CA6884}" srcOrd="0" destOrd="7" presId="urn:microsoft.com/office/officeart/2005/8/layout/orgChart1"/>
    <dgm:cxn modelId="{CA5A3E9B-010D-49A4-B812-40BD0B938BE1}" type="presOf" srcId="{99E18627-2354-4207-9B07-9C17A5B111DC}" destId="{6A9A5B74-2D33-4B9F-937B-9E6795CA6884}" srcOrd="0" destOrd="0" presId="urn:microsoft.com/office/officeart/2005/8/layout/orgChart1"/>
    <dgm:cxn modelId="{B6DEAA68-C661-45EE-90A3-ACCEBC28D1D1}" type="presParOf" srcId="{6A9A5B74-2D33-4B9F-937B-9E6795CA6884}" destId="{2360400E-14BE-4B3E-BF37-A2AE47FE990D}" srcOrd="0" destOrd="0" presId="urn:microsoft.com/office/officeart/2005/8/layout/orgChart1"/>
    <dgm:cxn modelId="{7645983B-9F12-42E1-9C1A-251696AD1DDD}" type="presOf" srcId="{99E18627-2354-4207-9B07-9C17A5B111DC}" destId="{2360400E-14BE-4B3E-BF37-A2AE47FE990D}" srcOrd="0" destOrd="0" presId="urn:microsoft.com/office/officeart/2005/8/layout/orgChart1"/>
    <dgm:cxn modelId="{8BCD3BE8-1BBD-4296-862D-0D689E740CDC}" type="presParOf" srcId="{6A9A5B74-2D33-4B9F-937B-9E6795CA6884}" destId="{C8A25615-B528-41E0-8CDD-7726BA8A14B2}" srcOrd="1" destOrd="0" presId="urn:microsoft.com/office/officeart/2005/8/layout/orgChart1"/>
    <dgm:cxn modelId="{FDB9D9D0-E4DE-4E94-B288-8130DBAB5F52}" type="presOf" srcId="{99E18627-2354-4207-9B07-9C17A5B111DC}" destId="{C8A25615-B528-41E0-8CDD-7726BA8A14B2}" srcOrd="0" destOrd="0" presId="urn:microsoft.com/office/officeart/2005/8/layout/orgChart1"/>
    <dgm:cxn modelId="{AE2CEDD5-9AED-4FB8-BDB8-2C57BE8A246E}" type="presParOf" srcId="{53386334-7D6E-4BC2-BDE0-967BC5101054}" destId="{97D6FFCA-91EF-4D10-93CE-C39968E74B72}" srcOrd="1" destOrd="7" presId="urn:microsoft.com/office/officeart/2005/8/layout/orgChart1"/>
    <dgm:cxn modelId="{6CE1A414-5550-458D-AFC5-201477FFA2F9}" type="presParOf" srcId="{53386334-7D6E-4BC2-BDE0-967BC5101054}" destId="{23DA399F-D5B2-495A-908D-22EF62161D2B}" srcOrd="2" destOrd="7" presId="urn:microsoft.com/office/officeart/2005/8/layout/orgChart1"/>
    <dgm:cxn modelId="{82178C52-0AD5-4FD0-AEA7-88C542C63844}" type="presParOf" srcId="{9A0FF10C-81C7-47CD-A320-768F2009480B}" destId="{1FCE06EB-B2C7-459C-ABB8-592D5D59E3B0}" srcOrd="8" destOrd="1" presId="urn:microsoft.com/office/officeart/2005/8/layout/orgChart1"/>
    <dgm:cxn modelId="{7021FEA7-07B3-40BB-89B4-6CBD3E7BEE03}" type="presOf" srcId="{E6877894-12D9-4A56-8BED-8BBAF379CD56}" destId="{1FCE06EB-B2C7-459C-ABB8-592D5D59E3B0}" srcOrd="0" destOrd="0" presId="urn:microsoft.com/office/officeart/2005/8/layout/orgChart1"/>
    <dgm:cxn modelId="{45493698-7992-4A5A-B505-F5D2A0A3F38F}" type="presParOf" srcId="{9A0FF10C-81C7-47CD-A320-768F2009480B}" destId="{0E7A4D8D-4B64-4967-8407-3ECBE30E5199}" srcOrd="9" destOrd="1" presId="urn:microsoft.com/office/officeart/2005/8/layout/orgChart1"/>
    <dgm:cxn modelId="{53D916B6-81FC-486C-B73D-D8F7DF78ED26}" type="presParOf" srcId="{0E7A4D8D-4B64-4967-8407-3ECBE30E5199}" destId="{8E3BD485-B783-4EBA-A9FA-8372A10ACFC2}" srcOrd="0" destOrd="9" presId="urn:microsoft.com/office/officeart/2005/8/layout/orgChart1"/>
    <dgm:cxn modelId="{F103D06F-E471-45AC-BA4B-9F7870281D4A}" type="presOf" srcId="{2C719DF4-1DE4-4287-9B2F-2ADBADD49EBD}" destId="{8E3BD485-B783-4EBA-A9FA-8372A10ACFC2}" srcOrd="0" destOrd="0" presId="urn:microsoft.com/office/officeart/2005/8/layout/orgChart1"/>
    <dgm:cxn modelId="{428142B5-1C3B-42A5-B536-5825A29FFDEE}" type="presParOf" srcId="{8E3BD485-B783-4EBA-A9FA-8372A10ACFC2}" destId="{28F31EF8-4A18-4BC5-BCAC-EDE3674AFA41}" srcOrd="0" destOrd="0" presId="urn:microsoft.com/office/officeart/2005/8/layout/orgChart1"/>
    <dgm:cxn modelId="{22DBFABC-AEE9-46A7-AB04-77ECB2FF8DC0}" type="presOf" srcId="{2C719DF4-1DE4-4287-9B2F-2ADBADD49EBD}" destId="{28F31EF8-4A18-4BC5-BCAC-EDE3674AFA41}" srcOrd="0" destOrd="0" presId="urn:microsoft.com/office/officeart/2005/8/layout/orgChart1"/>
    <dgm:cxn modelId="{84AAA895-78BF-4EE2-8C89-738BE78EACC7}" type="presParOf" srcId="{8E3BD485-B783-4EBA-A9FA-8372A10ACFC2}" destId="{375A3E54-7478-4E30-AFA6-424B63A2A6DF}" srcOrd="1" destOrd="0" presId="urn:microsoft.com/office/officeart/2005/8/layout/orgChart1"/>
    <dgm:cxn modelId="{33F2464B-760E-43B7-93C5-3CA43CED1333}" type="presOf" srcId="{2C719DF4-1DE4-4287-9B2F-2ADBADD49EBD}" destId="{375A3E54-7478-4E30-AFA6-424B63A2A6DF}" srcOrd="0" destOrd="0" presId="urn:microsoft.com/office/officeart/2005/8/layout/orgChart1"/>
    <dgm:cxn modelId="{AD0B2687-7D49-4FB4-A71C-0283CBA47F29}" type="presParOf" srcId="{0E7A4D8D-4B64-4967-8407-3ECBE30E5199}" destId="{8D2DA472-18CE-4090-922C-66D9FE689FF2}" srcOrd="1" destOrd="9" presId="urn:microsoft.com/office/officeart/2005/8/layout/orgChart1"/>
    <dgm:cxn modelId="{1EBA1233-3909-4914-9A85-35FD48CA8FE1}" type="presParOf" srcId="{0E7A4D8D-4B64-4967-8407-3ECBE30E5199}" destId="{C743DCC6-7FBE-4378-AC58-9E418792DAB9}" srcOrd="2" destOrd="9" presId="urn:microsoft.com/office/officeart/2005/8/layout/orgChart1"/>
    <dgm:cxn modelId="{24963E3C-5D10-488F-9F99-D497D4389E24}" type="presParOf" srcId="{F728C3E8-5128-4BB6-90CC-A86769ECE335}" destId="{0E819307-1B4E-434E-BA76-D5A4192B0663}" srcOrd="2" destOrd="1" presId="urn:microsoft.com/office/officeart/2005/8/layout/orgChart1"/>
    <dgm:cxn modelId="{E9C817EF-EB5A-4587-BB2A-90AAF5F75B67}" type="presParOf" srcId="{0E819307-1B4E-434E-BA76-D5A4192B0663}" destId="{7CC60CE2-51D0-47DE-A469-FE4884597341}" srcOrd="0" destOrd="2" presId="urn:microsoft.com/office/officeart/2005/8/layout/orgChart1"/>
    <dgm:cxn modelId="{146CB0F3-F840-48B8-BF1C-53C184BFFF11}" type="presOf" srcId="{4294CB15-5EAF-442A-BADC-24588A60ECFF}" destId="{7CC60CE2-51D0-47DE-A469-FE4884597341}" srcOrd="0" destOrd="0" presId="urn:microsoft.com/office/officeart/2005/8/layout/orgChart1"/>
    <dgm:cxn modelId="{A15A1BEC-CCC3-4A90-998B-B63C898F48B3}" type="presParOf" srcId="{0E819307-1B4E-434E-BA76-D5A4192B0663}" destId="{2C28615C-654F-4C05-9383-C72EAED46321}" srcOrd="1" destOrd="2" presId="urn:microsoft.com/office/officeart/2005/8/layout/orgChart1"/>
    <dgm:cxn modelId="{B1F5380A-666F-441C-BE25-6741F086F4CC}" type="presParOf" srcId="{2C28615C-654F-4C05-9383-C72EAED46321}" destId="{531B400A-09FB-4AC6-91D5-6C58DB555D6A}" srcOrd="0" destOrd="1" presId="urn:microsoft.com/office/officeart/2005/8/layout/orgChart1"/>
    <dgm:cxn modelId="{513AAA30-4A61-4ACD-BED6-B3ECE63D67B1}" type="presOf" srcId="{B29BF47F-FB6F-4BB3-8B1F-25C507DDACF5}" destId="{531B400A-09FB-4AC6-91D5-6C58DB555D6A}" srcOrd="0" destOrd="0" presId="urn:microsoft.com/office/officeart/2005/8/layout/orgChart1"/>
    <dgm:cxn modelId="{C3CA6B41-A330-4377-BA01-56611AEE4AC1}" type="presParOf" srcId="{531B400A-09FB-4AC6-91D5-6C58DB555D6A}" destId="{15F46F7C-8483-49B2-9069-BD47518FA3C5}" srcOrd="0" destOrd="0" presId="urn:microsoft.com/office/officeart/2005/8/layout/orgChart1"/>
    <dgm:cxn modelId="{311D45D7-B35D-42A8-9DF1-5D61854B5000}" type="presOf" srcId="{B29BF47F-FB6F-4BB3-8B1F-25C507DDACF5}" destId="{15F46F7C-8483-49B2-9069-BD47518FA3C5}" srcOrd="0" destOrd="0" presId="urn:microsoft.com/office/officeart/2005/8/layout/orgChart1"/>
    <dgm:cxn modelId="{1CE88113-097E-4811-93BD-4FD500A73EE0}" type="presParOf" srcId="{531B400A-09FB-4AC6-91D5-6C58DB555D6A}" destId="{84CA6990-2D5D-47C3-9020-DF2944DEADCF}" srcOrd="1" destOrd="0" presId="urn:microsoft.com/office/officeart/2005/8/layout/orgChart1"/>
    <dgm:cxn modelId="{EF1D9431-875F-4363-A15A-7D72946CE2AE}" type="presOf" srcId="{B29BF47F-FB6F-4BB3-8B1F-25C507DDACF5}" destId="{84CA6990-2D5D-47C3-9020-DF2944DEADCF}" srcOrd="0" destOrd="0" presId="urn:microsoft.com/office/officeart/2005/8/layout/orgChart1"/>
    <dgm:cxn modelId="{1827FBE9-DAFE-47C5-8D54-41166EDFA123}" type="presParOf" srcId="{2C28615C-654F-4C05-9383-C72EAED46321}" destId="{0851F80F-8C6D-4400-A85F-BC390C21E4EE}" srcOrd="1" destOrd="1" presId="urn:microsoft.com/office/officeart/2005/8/layout/orgChart1"/>
    <dgm:cxn modelId="{4F8F131A-6586-48BC-920D-EE866C391A3E}" type="presParOf" srcId="{2C28615C-654F-4C05-9383-C72EAED46321}" destId="{3025C0A7-DA6F-4394-8167-7956EFF162F0}" srcOrd="2" destOrd="1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 xmlns:r="http://schemas.openxmlformats.org/officeDocument/2006/relationships">
  <dsp:spTree>
    <dsp:nvGrpSpPr>
      <dsp:cNvPr id="2" name="Group 1"/>
      <dsp:cNvGrpSpPr/>
    </dsp:nvGrpSpPr>
    <dsp:grpSpPr>
      <a:xfrm>
        <a:off x="0" y="0"/>
        <a:ext cx="5080000" cy="3810000"/>
        <a:chOff x="0" y="0"/>
        <a:chExt cx="5080000" cy="3810000"/>
      </a:xfrm>
    </dsp:grpSpPr>
    <dsp:sp modelId="{6A259130-4455-44E0-969B-948D1249687E}">
      <dsp:nvSpPr>
        <dsp:cNvPr id="5" name="Freeform 4"/>
        <dsp:cNvSpPr/>
      </dsp:nvSpPr>
      <dsp:spPr bwMode="white">
        <a:xfrm>
          <a:off x="434932" y="1504863"/>
          <a:ext cx="2105068" cy="800274"/>
        </a:xfrm>
        <a:custGeom>
          <a:avLst/>
          <a:gdLst/>
          <a:ahLst/>
          <a:cxnLst/>
          <a:pathLst>
            <a:path w="3315" h="1260">
              <a:moveTo>
                <a:pt x="3315" y="0"/>
              </a:moveTo>
              <a:lnTo>
                <a:pt x="3315" y="1116"/>
              </a:lnTo>
              <a:lnTo>
                <a:pt x="0" y="1116"/>
              </a:lnTo>
              <a:lnTo>
                <a:pt x="0" y="1260"/>
              </a:lnTo>
            </a:path>
          </a:pathLst>
        </a:custGeom>
      </dsp:spPr>
      <dsp:style>
        <a:lnRef idx="2">
          <a:schemeClr val="accent5">
            <a:tint val="90000"/>
          </a:schemeClr>
        </a:lnRef>
        <a:fillRef idx="0">
          <a:schemeClr val="accent5">
            <a:tint val="90000"/>
          </a:schemeClr>
        </a:fillRef>
        <a:effectRef idx="0">
          <a:scrgbClr r="0" g="0" b="0"/>
        </a:effectRef>
        <a:fontRef idx="minor"/>
      </dsp:style>
      <dsp:txXfrm>
        <a:off x="434932" y="1504863"/>
        <a:ext cx="2105068" cy="800274"/>
      </dsp:txXfrm>
    </dsp:sp>
    <dsp:sp modelId="{F492B679-3C8C-4E72-95A8-8B81298826E7}">
      <dsp:nvSpPr>
        <dsp:cNvPr id="8" name="Freeform 7"/>
        <dsp:cNvSpPr/>
      </dsp:nvSpPr>
      <dsp:spPr bwMode="white">
        <a:xfrm>
          <a:off x="1487466" y="1504863"/>
          <a:ext cx="1052534" cy="800274"/>
        </a:xfrm>
        <a:custGeom>
          <a:avLst/>
          <a:gdLst/>
          <a:ahLst/>
          <a:cxnLst/>
          <a:pathLst>
            <a:path w="1658" h="1260">
              <a:moveTo>
                <a:pt x="1658" y="0"/>
              </a:moveTo>
              <a:lnTo>
                <a:pt x="1658" y="1116"/>
              </a:lnTo>
              <a:lnTo>
                <a:pt x="0" y="1116"/>
              </a:lnTo>
              <a:lnTo>
                <a:pt x="0" y="1260"/>
              </a:lnTo>
            </a:path>
          </a:pathLst>
        </a:custGeom>
      </dsp:spPr>
      <dsp:style>
        <a:lnRef idx="2">
          <a:schemeClr val="accent5">
            <a:tint val="90000"/>
          </a:schemeClr>
        </a:lnRef>
        <a:fillRef idx="0">
          <a:schemeClr val="accent5">
            <a:tint val="90000"/>
          </a:schemeClr>
        </a:fillRef>
        <a:effectRef idx="0">
          <a:scrgbClr r="0" g="0" b="0"/>
        </a:effectRef>
        <a:fontRef idx="minor"/>
      </dsp:style>
      <dsp:txXfrm>
        <a:off x="1487466" y="1504863"/>
        <a:ext cx="1052534" cy="800274"/>
      </dsp:txXfrm>
    </dsp:sp>
    <dsp:sp modelId="{AB3A8128-6C86-49B7-B5CC-0153888815E5}">
      <dsp:nvSpPr>
        <dsp:cNvPr id="11" name="Freeform 10"/>
        <dsp:cNvSpPr/>
      </dsp:nvSpPr>
      <dsp:spPr bwMode="white">
        <a:xfrm>
          <a:off x="2540000" y="1504863"/>
          <a:ext cx="0" cy="800274"/>
        </a:xfrm>
        <a:custGeom>
          <a:avLst/>
          <a:gdLst/>
          <a:ahLst/>
          <a:cxnLst/>
          <a:pathLst>
            <a:path h="1260">
              <a:moveTo>
                <a:pt x="0" y="0"/>
              </a:moveTo>
              <a:lnTo>
                <a:pt x="0" y="1260"/>
              </a:lnTo>
            </a:path>
          </a:pathLst>
        </a:custGeom>
      </dsp:spPr>
      <dsp:style>
        <a:lnRef idx="2">
          <a:schemeClr val="accent5">
            <a:tint val="90000"/>
          </a:schemeClr>
        </a:lnRef>
        <a:fillRef idx="0">
          <a:schemeClr val="accent5">
            <a:tint val="90000"/>
          </a:schemeClr>
        </a:fillRef>
        <a:effectRef idx="0">
          <a:scrgbClr r="0" g="0" b="0"/>
        </a:effectRef>
        <a:fontRef idx="minor"/>
      </dsp:style>
      <dsp:txXfrm>
        <a:off x="2540000" y="1504863"/>
        <a:ext cx="0" cy="800274"/>
      </dsp:txXfrm>
    </dsp:sp>
    <dsp:sp modelId="{28CC02CD-C7C9-4116-B35A-2A5493A276F4}">
      <dsp:nvSpPr>
        <dsp:cNvPr id="17" name="Freeform 16"/>
        <dsp:cNvSpPr/>
      </dsp:nvSpPr>
      <dsp:spPr bwMode="white">
        <a:xfrm>
          <a:off x="2540000" y="1504863"/>
          <a:ext cx="1052534" cy="800274"/>
        </a:xfrm>
        <a:custGeom>
          <a:avLst/>
          <a:gdLst/>
          <a:ahLst/>
          <a:cxnLst/>
          <a:pathLst>
            <a:path w="1658" h="1260">
              <a:moveTo>
                <a:pt x="0" y="0"/>
              </a:moveTo>
              <a:lnTo>
                <a:pt x="0" y="1116"/>
              </a:lnTo>
              <a:lnTo>
                <a:pt x="1658" y="1116"/>
              </a:lnTo>
              <a:lnTo>
                <a:pt x="1658" y="1260"/>
              </a:lnTo>
            </a:path>
          </a:pathLst>
        </a:custGeom>
      </dsp:spPr>
      <dsp:style>
        <a:lnRef idx="2">
          <a:schemeClr val="accent5">
            <a:tint val="90000"/>
          </a:schemeClr>
        </a:lnRef>
        <a:fillRef idx="0">
          <a:schemeClr val="accent5">
            <a:tint val="90000"/>
          </a:schemeClr>
        </a:fillRef>
        <a:effectRef idx="0">
          <a:scrgbClr r="0" g="0" b="0"/>
        </a:effectRef>
        <a:fontRef idx="minor"/>
      </dsp:style>
      <dsp:txXfrm>
        <a:off x="2540000" y="1504863"/>
        <a:ext cx="1052534" cy="800274"/>
      </dsp:txXfrm>
    </dsp:sp>
    <dsp:sp modelId="{1FCE06EB-B2C7-459C-ABB8-592D5D59E3B0}">
      <dsp:nvSpPr>
        <dsp:cNvPr id="23" name="Freeform 22"/>
        <dsp:cNvSpPr/>
      </dsp:nvSpPr>
      <dsp:spPr bwMode="white">
        <a:xfrm>
          <a:off x="2540000" y="1504863"/>
          <a:ext cx="2105068" cy="800274"/>
        </a:xfrm>
        <a:custGeom>
          <a:avLst/>
          <a:gdLst/>
          <a:ahLst/>
          <a:cxnLst/>
          <a:pathLst>
            <a:path w="3315" h="1260">
              <a:moveTo>
                <a:pt x="0" y="0"/>
              </a:moveTo>
              <a:lnTo>
                <a:pt x="0" y="1116"/>
              </a:lnTo>
              <a:lnTo>
                <a:pt x="3315" y="1116"/>
              </a:lnTo>
              <a:lnTo>
                <a:pt x="3315" y="1260"/>
              </a:lnTo>
            </a:path>
          </a:pathLst>
        </a:custGeom>
      </dsp:spPr>
      <dsp:style>
        <a:lnRef idx="2">
          <a:schemeClr val="accent5">
            <a:tint val="90000"/>
          </a:schemeClr>
        </a:lnRef>
        <a:fillRef idx="0">
          <a:schemeClr val="accent5">
            <a:tint val="90000"/>
          </a:schemeClr>
        </a:fillRef>
        <a:effectRef idx="0">
          <a:scrgbClr r="0" g="0" b="0"/>
        </a:effectRef>
        <a:fontRef idx="minor"/>
      </dsp:style>
      <dsp:txXfrm>
        <a:off x="2540000" y="1504863"/>
        <a:ext cx="2105068" cy="800274"/>
      </dsp:txXfrm>
    </dsp:sp>
    <dsp:sp modelId="{7CC60CE2-51D0-47DE-A469-FE4884597341}">
      <dsp:nvSpPr>
        <dsp:cNvPr id="30" name="Freeform 29"/>
        <dsp:cNvSpPr/>
      </dsp:nvSpPr>
      <dsp:spPr bwMode="white">
        <a:xfrm>
          <a:off x="2448664" y="1504863"/>
          <a:ext cx="91336" cy="400137"/>
        </a:xfrm>
        <a:custGeom>
          <a:avLst/>
          <a:gdLst/>
          <a:ahLst/>
          <a:cxnLst/>
          <a:pathLst>
            <a:path w="144" h="630">
              <a:moveTo>
                <a:pt x="144" y="0"/>
              </a:moveTo>
              <a:lnTo>
                <a:pt x="144" y="630"/>
              </a:lnTo>
              <a:lnTo>
                <a:pt x="0" y="630"/>
              </a:lnTo>
            </a:path>
          </a:pathLst>
        </a:custGeom>
      </dsp:spPr>
      <dsp:style>
        <a:lnRef idx="2">
          <a:schemeClr val="accent5">
            <a:tint val="90000"/>
          </a:schemeClr>
        </a:lnRef>
        <a:fillRef idx="0">
          <a:schemeClr val="accent5">
            <a:tint val="90000"/>
          </a:schemeClr>
        </a:fillRef>
        <a:effectRef idx="0">
          <a:scrgbClr r="0" g="0" b="0"/>
        </a:effectRef>
        <a:fontRef idx="minor"/>
      </dsp:style>
      <dsp:txXfrm>
        <a:off x="2448664" y="1504863"/>
        <a:ext cx="91336" cy="400137"/>
      </dsp:txXfrm>
    </dsp:sp>
    <dsp:sp modelId="{7E4C7C1F-675E-467B-893F-AF8C38C25ECE}">
      <dsp:nvSpPr>
        <dsp:cNvPr id="26" name="Rectangles 25"/>
        <dsp:cNvSpPr/>
      </dsp:nvSpPr>
      <dsp:spPr bwMode="white">
        <a:xfrm>
          <a:off x="1052534" y="1069932"/>
          <a:ext cx="869863" cy="434932"/>
        </a:xfrm>
        <a:prstGeom prst="rect">
          <a:avLst/>
        </a:prstGeom>
      </dsp:spPr>
      <dsp:style>
        <a:lnRef idx="2">
          <a:schemeClr val="lt1"/>
        </a:lnRef>
        <a:fillRef idx="1">
          <a:schemeClr val="accent5">
            <a:alpha val="80000"/>
            <a:hueOff val="0"/>
            <a:satOff val="0"/>
            <a:lumOff val="0"/>
            <a:alpha val="80000"/>
          </a:schemeClr>
        </a:fillRef>
        <a:effectRef idx="0">
          <a:scrgbClr r="0" g="0" b="0"/>
        </a:effectRef>
        <a:fontRef idx="minor">
          <a:schemeClr val="lt1"/>
        </a:fontRef>
      </dsp:style>
      <dsp:txBody>
        <a:bodyPr lIns="16510" tIns="16510" rIns="16510" bIns="16510" anchor="ctr"/>
        <a:lstStyle>
          <a:lvl1pPr algn="ctr">
            <a:defRPr sz="2600"/>
          </a:lvl1pPr>
          <a:lvl2pPr marL="228600" indent="-228600" algn="ctr">
            <a:defRPr sz="2000"/>
          </a:lvl2pPr>
          <a:lvl3pPr marL="457200" indent="-228600" algn="ctr">
            <a:defRPr sz="2000"/>
          </a:lvl3pPr>
          <a:lvl4pPr marL="685800" indent="-228600" algn="ctr">
            <a:defRPr sz="2000"/>
          </a:lvl4pPr>
          <a:lvl5pPr marL="914400" indent="-228600" algn="ctr">
            <a:defRPr sz="2000"/>
          </a:lvl5pPr>
          <a:lvl6pPr marL="1143000" indent="-228600" algn="ctr">
            <a:defRPr sz="2000"/>
          </a:lvl6pPr>
          <a:lvl7pPr marL="1371600" indent="-228600" algn="ctr">
            <a:defRPr sz="2000"/>
          </a:lvl7pPr>
          <a:lvl8pPr marL="1600200" indent="-228600" algn="ctr">
            <a:defRPr sz="2000"/>
          </a:lvl8pPr>
          <a:lvl9pPr marL="1828800" indent="-228600" algn="ctr">
            <a:defRPr sz="2000"/>
          </a:lvl9pPr>
        </a:lstStyle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endParaRPr altLang="en-US"/>
        </a:p>
      </dsp:txBody>
      <dsp:txXfrm>
        <a:off x="1052534" y="1069932"/>
        <a:ext cx="869863" cy="434932"/>
      </dsp:txXfrm>
    </dsp:sp>
    <dsp:sp modelId="{AE79172D-D441-42BB-84EA-E3D989670DED}">
      <dsp:nvSpPr>
        <dsp:cNvPr id="3" name="Rectangles 2"/>
        <dsp:cNvSpPr/>
      </dsp:nvSpPr>
      <dsp:spPr bwMode="white">
        <a:xfrm>
          <a:off x="2105068" y="1069932"/>
          <a:ext cx="869863" cy="434932"/>
        </a:xfrm>
        <a:prstGeom prst="rect">
          <a:avLst/>
        </a:prstGeom>
      </dsp:spPr>
      <dsp:style>
        <a:lnRef idx="2">
          <a:schemeClr val="lt1"/>
        </a:lnRef>
        <a:fillRef idx="1">
          <a:schemeClr val="accent5">
            <a:alpha val="80000"/>
            <a:hueOff val="0"/>
            <a:satOff val="0"/>
            <a:lumOff val="0"/>
            <a:alpha val="80000"/>
          </a:schemeClr>
        </a:fillRef>
        <a:effectRef idx="0">
          <a:scrgbClr r="0" g="0" b="0"/>
        </a:effectRef>
        <a:fontRef idx="minor">
          <a:schemeClr val="lt1"/>
        </a:fontRef>
      </dsp:style>
      <dsp:txBody>
        <a:bodyPr lIns="16510" tIns="16510" rIns="16510" bIns="16510" anchor="ctr"/>
        <a:lstStyle>
          <a:lvl1pPr algn="ctr">
            <a:defRPr sz="2600"/>
          </a:lvl1pPr>
          <a:lvl2pPr marL="228600" indent="-228600" algn="ctr">
            <a:defRPr sz="2000"/>
          </a:lvl2pPr>
          <a:lvl3pPr marL="457200" indent="-228600" algn="ctr">
            <a:defRPr sz="2000"/>
          </a:lvl3pPr>
          <a:lvl4pPr marL="685800" indent="-228600" algn="ctr">
            <a:defRPr sz="2000"/>
          </a:lvl4pPr>
          <a:lvl5pPr marL="914400" indent="-228600" algn="ctr">
            <a:defRPr sz="2000"/>
          </a:lvl5pPr>
          <a:lvl6pPr marL="1143000" indent="-228600" algn="ctr">
            <a:defRPr sz="2000"/>
          </a:lvl6pPr>
          <a:lvl7pPr marL="1371600" indent="-228600" algn="ctr">
            <a:defRPr sz="2000"/>
          </a:lvl7pPr>
          <a:lvl8pPr marL="1600200" indent="-228600" algn="ctr">
            <a:defRPr sz="2000"/>
          </a:lvl8pPr>
          <a:lvl9pPr marL="1828800" indent="-228600" algn="ctr">
            <a:defRPr sz="2000"/>
          </a:lvl9pPr>
        </a:lstStyle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endParaRPr lang="en-US"/>
        </a:p>
      </dsp:txBody>
      <dsp:txXfrm>
        <a:off x="2105068" y="1069932"/>
        <a:ext cx="869863" cy="434932"/>
      </dsp:txXfrm>
    </dsp:sp>
    <dsp:sp modelId="{43B7C837-49D6-40CE-BBAB-953D9E4BA7ED}">
      <dsp:nvSpPr>
        <dsp:cNvPr id="6" name="Rectangles 5"/>
        <dsp:cNvSpPr/>
      </dsp:nvSpPr>
      <dsp:spPr bwMode="white">
        <a:xfrm>
          <a:off x="0" y="2305137"/>
          <a:ext cx="869863" cy="434932"/>
        </a:xfrm>
        <a:prstGeom prst="rect">
          <a:avLst/>
        </a:prstGeom>
      </dsp:spPr>
      <dsp:style>
        <a:lnRef idx="2">
          <a:schemeClr val="lt1"/>
        </a:lnRef>
        <a:fillRef idx="1">
          <a:schemeClr val="accent5">
            <a:alpha val="70000"/>
            <a:hueOff val="0"/>
            <a:satOff val="0"/>
            <a:lumOff val="0"/>
            <a:alpha val="70196"/>
          </a:schemeClr>
        </a:fillRef>
        <a:effectRef idx="0">
          <a:scrgbClr r="0" g="0" b="0"/>
        </a:effectRef>
        <a:fontRef idx="minor">
          <a:schemeClr val="lt1"/>
        </a:fontRef>
      </dsp:style>
      <dsp:txBody>
        <a:bodyPr lIns="16510" tIns="16510" rIns="16510" bIns="16510" anchor="ctr"/>
        <a:lstStyle>
          <a:lvl1pPr algn="ctr">
            <a:defRPr sz="2600"/>
          </a:lvl1pPr>
          <a:lvl2pPr marL="228600" indent="-228600" algn="ctr">
            <a:defRPr sz="2000"/>
          </a:lvl2pPr>
          <a:lvl3pPr marL="457200" indent="-228600" algn="ctr">
            <a:defRPr sz="2000"/>
          </a:lvl3pPr>
          <a:lvl4pPr marL="685800" indent="-228600" algn="ctr">
            <a:defRPr sz="2000"/>
          </a:lvl4pPr>
          <a:lvl5pPr marL="914400" indent="-228600" algn="ctr">
            <a:defRPr sz="2000"/>
          </a:lvl5pPr>
          <a:lvl6pPr marL="1143000" indent="-228600" algn="ctr">
            <a:defRPr sz="2000"/>
          </a:lvl6pPr>
          <a:lvl7pPr marL="1371600" indent="-228600" algn="ctr">
            <a:defRPr sz="2000"/>
          </a:lvl7pPr>
          <a:lvl8pPr marL="1600200" indent="-228600" algn="ctr">
            <a:defRPr sz="2000"/>
          </a:lvl8pPr>
          <a:lvl9pPr marL="1828800" indent="-228600" algn="ctr">
            <a:defRPr sz="2000"/>
          </a:lvl9pPr>
        </a:lstStyle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endParaRPr lang="en-US"/>
        </a:p>
      </dsp:txBody>
      <dsp:txXfrm>
        <a:off x="0" y="2305137"/>
        <a:ext cx="869863" cy="434932"/>
      </dsp:txXfrm>
    </dsp:sp>
    <dsp:sp modelId="{08A0D1D2-3A20-4D63-8E35-B7C8B6B16D48}">
      <dsp:nvSpPr>
        <dsp:cNvPr id="9" name="Rectangles 8"/>
        <dsp:cNvSpPr/>
      </dsp:nvSpPr>
      <dsp:spPr bwMode="white">
        <a:xfrm>
          <a:off x="1052534" y="2305137"/>
          <a:ext cx="869863" cy="434932"/>
        </a:xfrm>
        <a:prstGeom prst="rect">
          <a:avLst/>
        </a:prstGeom>
      </dsp:spPr>
      <dsp:style>
        <a:lnRef idx="2">
          <a:schemeClr val="lt1"/>
        </a:lnRef>
        <a:fillRef idx="1">
          <a:schemeClr val="accent5">
            <a:alpha val="70000"/>
            <a:hueOff val="0"/>
            <a:satOff val="0"/>
            <a:lumOff val="0"/>
            <a:alpha val="70196"/>
          </a:schemeClr>
        </a:fillRef>
        <a:effectRef idx="0">
          <a:scrgbClr r="0" g="0" b="0"/>
        </a:effectRef>
        <a:fontRef idx="minor">
          <a:schemeClr val="lt1"/>
        </a:fontRef>
      </dsp:style>
      <dsp:txBody>
        <a:bodyPr lIns="16510" tIns="16510" rIns="16510" bIns="16510" anchor="ctr"/>
        <a:lstStyle>
          <a:lvl1pPr algn="ctr">
            <a:defRPr sz="2600"/>
          </a:lvl1pPr>
          <a:lvl2pPr marL="228600" indent="-228600" algn="ctr">
            <a:defRPr sz="2000"/>
          </a:lvl2pPr>
          <a:lvl3pPr marL="457200" indent="-228600" algn="ctr">
            <a:defRPr sz="2000"/>
          </a:lvl3pPr>
          <a:lvl4pPr marL="685800" indent="-228600" algn="ctr">
            <a:defRPr sz="2000"/>
          </a:lvl4pPr>
          <a:lvl5pPr marL="914400" indent="-228600" algn="ctr">
            <a:defRPr sz="2000"/>
          </a:lvl5pPr>
          <a:lvl6pPr marL="1143000" indent="-228600" algn="ctr">
            <a:defRPr sz="2000"/>
          </a:lvl6pPr>
          <a:lvl7pPr marL="1371600" indent="-228600" algn="ctr">
            <a:defRPr sz="2000"/>
          </a:lvl7pPr>
          <a:lvl8pPr marL="1600200" indent="-228600" algn="ctr">
            <a:defRPr sz="2000"/>
          </a:lvl8pPr>
          <a:lvl9pPr marL="1828800" indent="-228600" algn="ctr">
            <a:defRPr sz="2000"/>
          </a:lvl9pPr>
        </a:lstStyle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endParaRPr lang="en-US"/>
        </a:p>
      </dsp:txBody>
      <dsp:txXfrm>
        <a:off x="1052534" y="2305137"/>
        <a:ext cx="869863" cy="434932"/>
      </dsp:txXfrm>
    </dsp:sp>
    <dsp:sp modelId="{7D64F4A3-0E55-47AC-A59B-9D5A9DC25552}">
      <dsp:nvSpPr>
        <dsp:cNvPr id="12" name="Rectangles 11"/>
        <dsp:cNvSpPr/>
      </dsp:nvSpPr>
      <dsp:spPr bwMode="white">
        <a:xfrm>
          <a:off x="2105068" y="2305137"/>
          <a:ext cx="869863" cy="434932"/>
        </a:xfrm>
        <a:prstGeom prst="rect">
          <a:avLst/>
        </a:prstGeom>
      </dsp:spPr>
      <dsp:style>
        <a:lnRef idx="2">
          <a:schemeClr val="lt1"/>
        </a:lnRef>
        <a:fillRef idx="1">
          <a:schemeClr val="accent5">
            <a:alpha val="70000"/>
            <a:hueOff val="0"/>
            <a:satOff val="0"/>
            <a:lumOff val="0"/>
            <a:alpha val="70196"/>
          </a:schemeClr>
        </a:fillRef>
        <a:effectRef idx="0">
          <a:scrgbClr r="0" g="0" b="0"/>
        </a:effectRef>
        <a:fontRef idx="minor">
          <a:schemeClr val="lt1"/>
        </a:fontRef>
      </dsp:style>
      <dsp:txBody>
        <a:bodyPr lIns="16510" tIns="16510" rIns="16510" bIns="16510" anchor="ctr"/>
        <a:lstStyle>
          <a:lvl1pPr algn="ctr">
            <a:defRPr sz="2600"/>
          </a:lvl1pPr>
          <a:lvl2pPr marL="228600" indent="-228600" algn="ctr">
            <a:defRPr sz="2000"/>
          </a:lvl2pPr>
          <a:lvl3pPr marL="457200" indent="-228600" algn="ctr">
            <a:defRPr sz="2000"/>
          </a:lvl3pPr>
          <a:lvl4pPr marL="685800" indent="-228600" algn="ctr">
            <a:defRPr sz="2000"/>
          </a:lvl4pPr>
          <a:lvl5pPr marL="914400" indent="-228600" algn="ctr">
            <a:defRPr sz="2000"/>
          </a:lvl5pPr>
          <a:lvl6pPr marL="1143000" indent="-228600" algn="ctr">
            <a:defRPr sz="2000"/>
          </a:lvl6pPr>
          <a:lvl7pPr marL="1371600" indent="-228600" algn="ctr">
            <a:defRPr sz="2000"/>
          </a:lvl7pPr>
          <a:lvl8pPr marL="1600200" indent="-228600" algn="ctr">
            <a:defRPr sz="2000"/>
          </a:lvl8pPr>
          <a:lvl9pPr marL="1828800" indent="-228600" algn="ctr">
            <a:defRPr sz="2000"/>
          </a:lvl9pPr>
        </a:lstStyle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endParaRPr lang="en-US"/>
        </a:p>
      </dsp:txBody>
      <dsp:txXfrm>
        <a:off x="2105068" y="2305137"/>
        <a:ext cx="869863" cy="434932"/>
      </dsp:txXfrm>
    </dsp:sp>
    <dsp:sp modelId="{2360400E-14BE-4B3E-BF37-A2AE47FE990D}">
      <dsp:nvSpPr>
        <dsp:cNvPr id="18" name="Rectangles 17"/>
        <dsp:cNvSpPr/>
      </dsp:nvSpPr>
      <dsp:spPr bwMode="white">
        <a:xfrm>
          <a:off x="3157603" y="2305137"/>
          <a:ext cx="869863" cy="434932"/>
        </a:xfrm>
        <a:prstGeom prst="rect">
          <a:avLst/>
        </a:prstGeom>
      </dsp:spPr>
      <dsp:style>
        <a:lnRef idx="2">
          <a:schemeClr val="lt1"/>
        </a:lnRef>
        <a:fillRef idx="1">
          <a:schemeClr val="accent5">
            <a:alpha val="70000"/>
            <a:hueOff val="0"/>
            <a:satOff val="0"/>
            <a:lumOff val="0"/>
            <a:alpha val="70196"/>
          </a:schemeClr>
        </a:fillRef>
        <a:effectRef idx="0">
          <a:scrgbClr r="0" g="0" b="0"/>
        </a:effectRef>
        <a:fontRef idx="minor">
          <a:schemeClr val="lt1"/>
        </a:fontRef>
      </dsp:style>
      <dsp:txBody>
        <a:bodyPr lIns="16510" tIns="16510" rIns="16510" bIns="16510" anchor="ctr"/>
        <a:lstStyle>
          <a:lvl1pPr algn="ctr">
            <a:defRPr sz="2600"/>
          </a:lvl1pPr>
          <a:lvl2pPr marL="228600" indent="-228600" algn="ctr">
            <a:defRPr sz="2000"/>
          </a:lvl2pPr>
          <a:lvl3pPr marL="457200" indent="-228600" algn="ctr">
            <a:defRPr sz="2000"/>
          </a:lvl3pPr>
          <a:lvl4pPr marL="685800" indent="-228600" algn="ctr">
            <a:defRPr sz="2000"/>
          </a:lvl4pPr>
          <a:lvl5pPr marL="914400" indent="-228600" algn="ctr">
            <a:defRPr sz="2000"/>
          </a:lvl5pPr>
          <a:lvl6pPr marL="1143000" indent="-228600" algn="ctr">
            <a:defRPr sz="2000"/>
          </a:lvl6pPr>
          <a:lvl7pPr marL="1371600" indent="-228600" algn="ctr">
            <a:defRPr sz="2000"/>
          </a:lvl7pPr>
          <a:lvl8pPr marL="1600200" indent="-228600" algn="ctr">
            <a:defRPr sz="2000"/>
          </a:lvl8pPr>
          <a:lvl9pPr marL="1828800" indent="-228600" algn="ctr">
            <a:defRPr sz="2000"/>
          </a:lvl9pPr>
        </a:lstStyle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endParaRPr altLang="en-US"/>
        </a:p>
      </dsp:txBody>
      <dsp:txXfrm>
        <a:off x="3157603" y="2305137"/>
        <a:ext cx="869863" cy="434932"/>
      </dsp:txXfrm>
    </dsp:sp>
    <dsp:sp modelId="{28F31EF8-4A18-4BC5-BCAC-EDE3674AFA41}">
      <dsp:nvSpPr>
        <dsp:cNvPr id="24" name="Rectangles 23"/>
        <dsp:cNvSpPr/>
      </dsp:nvSpPr>
      <dsp:spPr bwMode="white">
        <a:xfrm>
          <a:off x="4210137" y="2305137"/>
          <a:ext cx="869863" cy="434932"/>
        </a:xfrm>
        <a:prstGeom prst="rect">
          <a:avLst/>
        </a:prstGeom>
      </dsp:spPr>
      <dsp:style>
        <a:lnRef idx="2">
          <a:schemeClr val="lt1"/>
        </a:lnRef>
        <a:fillRef idx="1">
          <a:schemeClr val="accent5">
            <a:alpha val="70000"/>
            <a:hueOff val="0"/>
            <a:satOff val="0"/>
            <a:lumOff val="0"/>
            <a:alpha val="70196"/>
          </a:schemeClr>
        </a:fillRef>
        <a:effectRef idx="0">
          <a:scrgbClr r="0" g="0" b="0"/>
        </a:effectRef>
        <a:fontRef idx="minor">
          <a:schemeClr val="lt1"/>
        </a:fontRef>
      </dsp:style>
      <dsp:txBody>
        <a:bodyPr lIns="16510" tIns="16510" rIns="16510" bIns="16510" anchor="ctr"/>
        <a:lstStyle>
          <a:lvl1pPr algn="ctr">
            <a:defRPr sz="2600"/>
          </a:lvl1pPr>
          <a:lvl2pPr marL="228600" indent="-228600" algn="ctr">
            <a:defRPr sz="2000"/>
          </a:lvl2pPr>
          <a:lvl3pPr marL="457200" indent="-228600" algn="ctr">
            <a:defRPr sz="2000"/>
          </a:lvl3pPr>
          <a:lvl4pPr marL="685800" indent="-228600" algn="ctr">
            <a:defRPr sz="2000"/>
          </a:lvl4pPr>
          <a:lvl5pPr marL="914400" indent="-228600" algn="ctr">
            <a:defRPr sz="2000"/>
          </a:lvl5pPr>
          <a:lvl6pPr marL="1143000" indent="-228600" algn="ctr">
            <a:defRPr sz="2000"/>
          </a:lvl6pPr>
          <a:lvl7pPr marL="1371600" indent="-228600" algn="ctr">
            <a:defRPr sz="2000"/>
          </a:lvl7pPr>
          <a:lvl8pPr marL="1600200" indent="-228600" algn="ctr">
            <a:defRPr sz="2000"/>
          </a:lvl8pPr>
          <a:lvl9pPr marL="1828800" indent="-228600" algn="ctr">
            <a:defRPr sz="2000"/>
          </a:lvl9pPr>
        </a:lstStyle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endParaRPr altLang="en-US"/>
        </a:p>
      </dsp:txBody>
      <dsp:txXfrm>
        <a:off x="4210137" y="2305137"/>
        <a:ext cx="869863" cy="434932"/>
      </dsp:txXfrm>
    </dsp:sp>
    <dsp:sp modelId="{15F46F7C-8483-49B2-9069-BD47518FA3C5}">
      <dsp:nvSpPr>
        <dsp:cNvPr id="31" name="Rectangles 30"/>
        <dsp:cNvSpPr/>
      </dsp:nvSpPr>
      <dsp:spPr bwMode="white">
        <a:xfrm>
          <a:off x="1578801" y="1687534"/>
          <a:ext cx="869863" cy="434932"/>
        </a:xfrm>
        <a:prstGeom prst="rect">
          <a:avLst/>
        </a:prstGeom>
      </dsp:spPr>
      <dsp:style>
        <a:lnRef idx="2">
          <a:schemeClr val="lt1"/>
        </a:lnRef>
        <a:fillRef idx="1">
          <a:schemeClr val="accent5">
            <a:alpha val="90000"/>
          </a:schemeClr>
        </a:fillRef>
        <a:effectRef idx="0">
          <a:scrgbClr r="0" g="0" b="0"/>
        </a:effectRef>
        <a:fontRef idx="minor">
          <a:schemeClr val="lt1"/>
        </a:fontRef>
      </dsp:style>
      <dsp:txBody>
        <a:bodyPr lIns="16510" tIns="16510" rIns="16510" bIns="16510" anchor="ctr"/>
        <a:lstStyle>
          <a:lvl1pPr algn="ctr">
            <a:defRPr sz="2600"/>
          </a:lvl1pPr>
          <a:lvl2pPr marL="228600" indent="-228600" algn="ctr">
            <a:defRPr sz="2000"/>
          </a:lvl2pPr>
          <a:lvl3pPr marL="457200" indent="-228600" algn="ctr">
            <a:defRPr sz="2000"/>
          </a:lvl3pPr>
          <a:lvl4pPr marL="685800" indent="-228600" algn="ctr">
            <a:defRPr sz="2000"/>
          </a:lvl4pPr>
          <a:lvl5pPr marL="914400" indent="-228600" algn="ctr">
            <a:defRPr sz="2000"/>
          </a:lvl5pPr>
          <a:lvl6pPr marL="1143000" indent="-228600" algn="ctr">
            <a:defRPr sz="2000"/>
          </a:lvl6pPr>
          <a:lvl7pPr marL="1371600" indent="-228600" algn="ctr">
            <a:defRPr sz="2000"/>
          </a:lvl7pPr>
          <a:lvl8pPr marL="1600200" indent="-228600" algn="ctr">
            <a:defRPr sz="2000"/>
          </a:lvl8pPr>
          <a:lvl9pPr marL="1828800" indent="-228600" algn="ctr">
            <a:defRPr sz="2000"/>
          </a:lvl9pPr>
        </a:lstStyle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endParaRPr lang="en-US"/>
        </a:p>
      </dsp:txBody>
      <dsp:txXfrm>
        <a:off x="1578801" y="1687534"/>
        <a:ext cx="869863" cy="434932"/>
      </dsp:txXfrm>
    </dsp:sp>
    <dsp:sp modelId="{761274BC-F6AC-46CD-BC0D-B563BE433F64}">
      <dsp:nvSpPr>
        <dsp:cNvPr id="27" name="Rectangles 26" hidden="1"/>
        <dsp:cNvSpPr/>
      </dsp:nvSpPr>
      <dsp:spPr>
        <a:xfrm>
          <a:off x="1748425" y="1069932"/>
          <a:ext cx="173973" cy="434932"/>
        </a:xfrm>
        <a:prstGeom prst="rect">
          <a:avLst/>
        </a:prstGeom>
      </dsp:spPr>
      <dsp:txXfrm>
        <a:off x="1748425" y="1069932"/>
        <a:ext cx="173973" cy="434932"/>
      </dsp:txXfrm>
    </dsp:sp>
    <dsp:sp modelId="{86420519-308D-4A6A-8FEA-6FB2E39BA448}">
      <dsp:nvSpPr>
        <dsp:cNvPr id="4" name="Rectangles 3" hidden="1"/>
        <dsp:cNvSpPr/>
      </dsp:nvSpPr>
      <dsp:spPr>
        <a:xfrm>
          <a:off x="2105068" y="1069932"/>
          <a:ext cx="173973" cy="434932"/>
        </a:xfrm>
        <a:prstGeom prst="rect">
          <a:avLst/>
        </a:prstGeom>
      </dsp:spPr>
      <dsp:txXfrm>
        <a:off x="2105068" y="1069932"/>
        <a:ext cx="173973" cy="434932"/>
      </dsp:txXfrm>
    </dsp:sp>
    <dsp:sp modelId="{9A037140-9B69-4B9F-A134-F2F2EB0F2E32}">
      <dsp:nvSpPr>
        <dsp:cNvPr id="7" name="Rectangles 6" hidden="1"/>
        <dsp:cNvSpPr/>
      </dsp:nvSpPr>
      <dsp:spPr>
        <a:xfrm>
          <a:off x="0" y="2305137"/>
          <a:ext cx="173973" cy="434932"/>
        </a:xfrm>
        <a:prstGeom prst="rect">
          <a:avLst/>
        </a:prstGeom>
      </dsp:spPr>
      <dsp:txXfrm>
        <a:off x="0" y="2305137"/>
        <a:ext cx="173973" cy="434932"/>
      </dsp:txXfrm>
    </dsp:sp>
    <dsp:sp modelId="{6238C53E-A961-488B-8FBD-6EC13507B069}">
      <dsp:nvSpPr>
        <dsp:cNvPr id="10" name="Rectangles 9" hidden="1"/>
        <dsp:cNvSpPr/>
      </dsp:nvSpPr>
      <dsp:spPr>
        <a:xfrm>
          <a:off x="1052534" y="2305137"/>
          <a:ext cx="173973" cy="434932"/>
        </a:xfrm>
        <a:prstGeom prst="rect">
          <a:avLst/>
        </a:prstGeom>
      </dsp:spPr>
      <dsp:txXfrm>
        <a:off x="1052534" y="2305137"/>
        <a:ext cx="173973" cy="434932"/>
      </dsp:txXfrm>
    </dsp:sp>
    <dsp:sp modelId="{5667CB49-EC34-46BC-AD2D-72F3BD95D049}">
      <dsp:nvSpPr>
        <dsp:cNvPr id="13" name="Rectangles 12" hidden="1"/>
        <dsp:cNvSpPr/>
      </dsp:nvSpPr>
      <dsp:spPr>
        <a:xfrm>
          <a:off x="2105068" y="2305137"/>
          <a:ext cx="173973" cy="434932"/>
        </a:xfrm>
        <a:prstGeom prst="rect">
          <a:avLst/>
        </a:prstGeom>
      </dsp:spPr>
      <dsp:txXfrm>
        <a:off x="2105068" y="2305137"/>
        <a:ext cx="173973" cy="434932"/>
      </dsp:txXfrm>
    </dsp:sp>
    <dsp:sp modelId="{C8A25615-B528-41E0-8CDD-7726BA8A14B2}">
      <dsp:nvSpPr>
        <dsp:cNvPr id="19" name="Rectangles 18" hidden="1"/>
        <dsp:cNvSpPr/>
      </dsp:nvSpPr>
      <dsp:spPr>
        <a:xfrm>
          <a:off x="3157603" y="2305137"/>
          <a:ext cx="173973" cy="434932"/>
        </a:xfrm>
        <a:prstGeom prst="rect">
          <a:avLst/>
        </a:prstGeom>
      </dsp:spPr>
      <dsp:txXfrm>
        <a:off x="3157603" y="2305137"/>
        <a:ext cx="173973" cy="434932"/>
      </dsp:txXfrm>
    </dsp:sp>
    <dsp:sp modelId="{375A3E54-7478-4E30-AFA6-424B63A2A6DF}">
      <dsp:nvSpPr>
        <dsp:cNvPr id="25" name="Rectangles 24" hidden="1"/>
        <dsp:cNvSpPr/>
      </dsp:nvSpPr>
      <dsp:spPr>
        <a:xfrm>
          <a:off x="4210137" y="2305137"/>
          <a:ext cx="173973" cy="434932"/>
        </a:xfrm>
        <a:prstGeom prst="rect">
          <a:avLst/>
        </a:prstGeom>
      </dsp:spPr>
      <dsp:txXfrm>
        <a:off x="4210137" y="2305137"/>
        <a:ext cx="173973" cy="434932"/>
      </dsp:txXfrm>
    </dsp:sp>
    <dsp:sp modelId="{84CA6990-2D5D-47C3-9020-DF2944DEADCF}">
      <dsp:nvSpPr>
        <dsp:cNvPr id="32" name="Rectangles 31" hidden="1"/>
        <dsp:cNvSpPr/>
      </dsp:nvSpPr>
      <dsp:spPr>
        <a:xfrm>
          <a:off x="1578801" y="1687534"/>
          <a:ext cx="173973" cy="434932"/>
        </a:xfrm>
        <a:prstGeom prst="rect">
          <a:avLst/>
        </a:prstGeom>
      </dsp:spPr>
      <dsp:txXfrm>
        <a:off x="1578801" y="1687534"/>
        <a:ext cx="173973" cy="43493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>
          <dgm:prSet qsTypeId="urn:microsoft.com/office/officeart/2005/8/quickstyle/simple5"/>
        </dgm:pt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>
          <dgm:prSet csTypeId="urn:microsoft.com/office/officeart/2005/8/colors/accent6_5"/>
        </dgm:pt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linDir" val="fromT"/>
                  <dgm:param type="chAlign" val="r"/>
                </dgm:alg>
              </dgm:if>
              <dgm:if name="Name23" func="var" arg="hierBranch" op="equ" val="r">
                <dgm:alg type="hierChild">
                  <dgm:param type="linDir" val="fromT"/>
                  <dgm:param type="chAlign" val="l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linDir" val="fromL"/>
                      <dgm:param type="chAlign" val="l"/>
                      <dgm:param type="secLinDir" val="fromT"/>
                      <dgm:param type="secChAlign" val="t"/>
                    </dgm:alg>
                  </dgm:if>
                  <dgm:else name="Name27">
                    <dgm:alg type="hierChild">
                      <dgm:param type="linDir" val="fromR"/>
                      <dgm:param type="chAlign" val="l"/>
                      <dgm:param type="secLinDir" val="fromT"/>
                      <dgm:param type="secChAlign" val="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dim" val="1D"/>
                        <dgm:param type="endSty" val="noArr"/>
                        <dgm:param type="connRout" val="bend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dim" val="1D"/>
                                    <dgm:param type="endSty" val="noArr"/>
                                    <dgm:param type="connRout" val="bend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srcNode" val="rootConnector"/>
                                    <dgm:param type="dim" val="1D"/>
                                    <dgm:param type="endSty" val="noArr"/>
                                    <dgm:param type="connRout" val="bend"/>
                                    <dgm:param type="begPts" val="bCtr"/>
                                    <dgm:param type="endPts" val="midL mid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dim" val="1D"/>
                                <dgm:param type="endSty" val="noArr"/>
                                <dgm:param type="connRout" val="bend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dim" val="1D"/>
                        <dgm:param type="endSty" val="noArr"/>
                        <dgm:param type="connRout" val="bend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dim" val="1D"/>
                                <dgm:param type="endSty" val="noArr"/>
                                <dgm:param type="connRout" val="bend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srcNode" val="rootConnector1"/>
                                <dgm:param type="dim" val="1D"/>
                                <dgm:param type="endSty" val="noArr"/>
                                <dgm:param type="connRout" val="bend"/>
                                <dgm:param type="begPts" val="bCtr"/>
                                <dgm:param type="endPts" val="midL midR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dim" val="1D"/>
                                <dgm:param type="endSty" val="noArr"/>
                                <dgm:param type="connRout" val="bend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srcNode" val="rootConnector"/>
                                <dgm:param type="dim" val="1D"/>
                                <dgm:param type="endSty" val="noArr"/>
                                <dgm:param type="connRout" val="bend"/>
                                <dgm:param type="begPts" val="bCtr"/>
                                <dgm:param type="endPts" val="midL mid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linDir" val="fromT"/>
                        <dgm:param type="chAlign" val="r"/>
                      </dgm:alg>
                    </dgm:if>
                    <dgm:if name="Name85" func="var" arg="hierBranch" op="equ" val="r">
                      <dgm:alg type="hierChild">
                        <dgm:param type="linDir" val="fromT"/>
                        <dgm:param type="chAlign" val="l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linDir" val="fromL"/>
                            <dgm:param type="chAlign" val="l"/>
                            <dgm:param type="secLinDir" val="fromT"/>
                            <dgm:param type="secChAlign" val="t"/>
                          </dgm:alg>
                        </dgm:if>
                        <dgm:else name="Name89">
                          <dgm:alg type="hierChild">
                            <dgm:param type="linDir" val="fromR"/>
                            <dgm:param type="chAlign" val="l"/>
                            <dgm:param type="secLinDir" val="fromT"/>
                            <dgm:param type="secChAlign" val="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linDir" val="fromT"/>
                            <dgm:param type="chAlign" val="l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linDir" val="fromL"/>
                        <dgm:param type="chAlign" val="l"/>
                        <dgm:param type="secLinDir" val="fromT"/>
                        <dgm:param type="secChAlign" val="t"/>
                      </dgm:alg>
                    </dgm:if>
                    <dgm:else name="Name105">
                      <dgm:alg type="hierChild">
                        <dgm:param type="linDir" val="fromR"/>
                        <dgm:param type="chAlign" val="l"/>
                        <dgm:param type="secLinDir" val="fromT"/>
                        <dgm:param type="secChAlign" val="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linDir" val="fromL"/>
                  <dgm:param type="chAlign" val="l"/>
                  <dgm:param type="secLinDir" val="fromT"/>
                  <dgm:param type="secChAlign" val="t"/>
                </dgm:alg>
              </dgm:if>
              <dgm:else name="Name109">
                <dgm:alg type="hierChild">
                  <dgm:param type="linDir" val="fromR"/>
                  <dgm:param type="chAlign" val="l"/>
                  <dgm:param type="secLinDir" val="fromT"/>
                  <dgm:param type="secChAlign" val="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dim" val="1D"/>
                    <dgm:param type="endSty" val="noArr"/>
                    <dgm:param type="connRout" val="bend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linDir" val="fromT"/>
                        <dgm:param type="chAlign" val="r"/>
                      </dgm:alg>
                    </dgm:if>
                    <dgm:if name="Name129" func="var" arg="hierBranch" op="equ" val="r">
                      <dgm:alg type="hierChild">
                        <dgm:param type="linDir" val="fromT"/>
                        <dgm:param type="chAlign" val="l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linDir" val="fromL"/>
                            <dgm:param type="chAlign" val="l"/>
                            <dgm:param type="secLinDir" val="fromT"/>
                            <dgm:param type="secChAlign" val="t"/>
                          </dgm:alg>
                        </dgm:if>
                        <dgm:else name="Name133">
                          <dgm:alg type="hierChild">
                            <dgm:param type="linDir" val="fromR"/>
                            <dgm:param type="chAlign" val="l"/>
                            <dgm:param type="secLinDir" val="fromT"/>
                            <dgm:param type="secChAlign" val="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linDir" val="fromT"/>
                            <dgm:param type="chAlign" val="l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linDir" val="fromL"/>
                        <dgm:param type="chAlign" val="l"/>
                        <dgm:param type="secLinDir" val="fromT"/>
                        <dgm:param type="secChAlign" val="t"/>
                      </dgm:alg>
                    </dgm:if>
                    <dgm:else name="Name146">
                      <dgm:alg type="hierChild">
                        <dgm:param type="linDir" val="fromR"/>
                        <dgm:param type="chAlign" val="l"/>
                        <dgm:param type="secLinDir" val="fromT"/>
                        <dgm:param type="secChAlign" val="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align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0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callout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ImgPlac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ibTrans2D1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0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2D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/>
      <a:lightRig rig="threePt" dir="t"/>
    </dgm:scene3d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olidAlign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venn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</dgm:styleDef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105</TotalTime>
  <ScaleCrop>false</ScaleCrop>
  <LinksUpToDate>false</LinksUpToDate>
  <CharactersWithSpaces>0</CharactersWithSpaces>
  <Application>WPS Office_12.2.0.19307_F1E327BC-269C-435d-A152-05C5408002CA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2024-12-14T07:05:00Z</dcterms:created>
  <dc:creator>Windows</dc:creator>
  <cp:lastModifiedBy>Windows</cp:lastModifiedBy>
  <cp:lastPrinted>2024-12-14T07:37:11Z</cp:lastPrinted>
  <dcterms:modified xsi:type="dcterms:W3CDTF">2024-12-14T09:28:47Z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1033-12.2.0.19307</vt:lpwstr>
  </property>
  <property fmtid="{D5CDD505-2E9C-101B-9397-08002B2CF9AE}" pid="3" name="ICV">
    <vt:lpwstr>3E936715728E4CEC8EE356607204D204_11</vt:lpwstr>
  </property>
</Properties>
</file>